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FC04" w14:textId="77777777" w:rsidR="00284C87" w:rsidRDefault="00284C87"/>
    <w:tbl>
      <w:tblPr>
        <w:tblStyle w:val="Tabel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476"/>
      </w:tblGrid>
      <w:tr w:rsidR="002C5CC5" w14:paraId="591A66DA" w14:textId="77777777" w:rsidTr="00284C87">
        <w:trPr>
          <w:trHeight w:val="1174"/>
        </w:trPr>
        <w:tc>
          <w:tcPr>
            <w:tcW w:w="7164" w:type="dxa"/>
          </w:tcPr>
          <w:p w14:paraId="0EDDD375" w14:textId="12DE138E" w:rsidR="002C5CC5" w:rsidRDefault="00EF75D3" w:rsidP="002C5CC5">
            <w:pPr>
              <w:pStyle w:val="Kop2"/>
              <w:rPr>
                <w:rFonts w:ascii="Meta Normal" w:hAnsi="Meta Normal" w:cs="Beirut"/>
                <w:b/>
                <w:bCs/>
                <w:color w:val="660099"/>
                <w:sz w:val="32"/>
                <w:szCs w:val="32"/>
              </w:rPr>
            </w:pPr>
            <w:r>
              <w:rPr>
                <w:rFonts w:ascii="Meta Normal" w:hAnsi="Meta Normal" w:cs="Beirut"/>
                <w:b/>
                <w:bCs/>
                <w:noProof/>
                <w:color w:val="660099"/>
                <w:sz w:val="32"/>
                <w:szCs w:val="32"/>
              </w:rPr>
              <w:drawing>
                <wp:inline distT="0" distB="0" distL="0" distR="0" wp14:anchorId="39E60597" wp14:editId="5CCBBD3E">
                  <wp:extent cx="704675" cy="70467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EN_paars_kanto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5767" cy="725767"/>
                          </a:xfrm>
                          <a:prstGeom prst="rect">
                            <a:avLst/>
                          </a:prstGeom>
                        </pic:spPr>
                      </pic:pic>
                    </a:graphicData>
                  </a:graphic>
                </wp:inline>
              </w:drawing>
            </w:r>
          </w:p>
          <w:p w14:paraId="6F05EB5E" w14:textId="2F3F7D76" w:rsidR="002C5CC5" w:rsidRPr="002C5CC5" w:rsidRDefault="00F95DF0" w:rsidP="002C5CC5">
            <w:pPr>
              <w:pStyle w:val="Kop2"/>
              <w:rPr>
                <w:rFonts w:ascii="Meta Normal" w:hAnsi="Meta Normal" w:cs="Beirut"/>
                <w:b/>
                <w:bCs/>
                <w:color w:val="660099"/>
                <w:sz w:val="32"/>
                <w:szCs w:val="32"/>
              </w:rPr>
            </w:pPr>
            <w:proofErr w:type="spellStart"/>
            <w:r>
              <w:rPr>
                <w:rFonts w:ascii="Meta Normal" w:hAnsi="Meta Normal" w:cs="Beirut"/>
                <w:b/>
                <w:bCs/>
                <w:color w:val="660099"/>
                <w:sz w:val="40"/>
                <w:szCs w:val="40"/>
              </w:rPr>
              <w:t>B</w:t>
            </w:r>
            <w:r w:rsidR="009B6F9B" w:rsidRPr="009B6F9B">
              <w:rPr>
                <w:rFonts w:ascii="Meta Normal" w:hAnsi="Meta Normal" w:cs="Beirut"/>
                <w:b/>
                <w:bCs/>
                <w:color w:val="660099"/>
                <w:sz w:val="40"/>
                <w:szCs w:val="40"/>
              </w:rPr>
              <w:t>edrijfs</w:t>
            </w:r>
            <w:r w:rsidR="0085253E">
              <w:rPr>
                <w:rFonts w:ascii="Meta Normal" w:hAnsi="Meta Normal" w:cs="Beirut"/>
                <w:b/>
                <w:bCs/>
                <w:color w:val="660099"/>
                <w:sz w:val="40"/>
                <w:szCs w:val="40"/>
              </w:rPr>
              <w:t>nood</w:t>
            </w:r>
            <w:r w:rsidR="009B6F9B" w:rsidRPr="009B6F9B">
              <w:rPr>
                <w:rFonts w:ascii="Meta Normal" w:hAnsi="Meta Normal" w:cs="Beirut"/>
                <w:b/>
                <w:bCs/>
                <w:color w:val="660099"/>
                <w:sz w:val="40"/>
                <w:szCs w:val="40"/>
              </w:rPr>
              <w:t>plan</w:t>
            </w:r>
            <w:proofErr w:type="spellEnd"/>
            <w:r w:rsidR="009B6F9B" w:rsidRPr="009B6F9B">
              <w:rPr>
                <w:rFonts w:ascii="Meta Normal" w:hAnsi="Meta Normal" w:cs="Beirut"/>
                <w:b/>
                <w:bCs/>
                <w:color w:val="660099"/>
                <w:sz w:val="40"/>
                <w:szCs w:val="40"/>
              </w:rPr>
              <w:t xml:space="preserve"> </w:t>
            </w:r>
            <w:proofErr w:type="spellStart"/>
            <w:r w:rsidR="009B6F9B" w:rsidRPr="009B6F9B">
              <w:rPr>
                <w:rFonts w:ascii="Meta Normal" w:hAnsi="Meta Normal" w:cs="Beirut"/>
                <w:b/>
                <w:bCs/>
                <w:color w:val="660099"/>
                <w:sz w:val="40"/>
                <w:szCs w:val="40"/>
              </w:rPr>
              <w:t>voorbeeld</w:t>
            </w:r>
            <w:proofErr w:type="spellEnd"/>
            <w:r w:rsidR="002C5CC5" w:rsidRPr="0007090D">
              <w:rPr>
                <w:rFonts w:ascii="Meta Normal" w:hAnsi="Meta Normal" w:cs="Beirut"/>
                <w:b/>
                <w:bCs/>
                <w:color w:val="660099"/>
                <w:sz w:val="40"/>
                <w:szCs w:val="40"/>
              </w:rPr>
              <w:t xml:space="preserve"> </w:t>
            </w:r>
          </w:p>
        </w:tc>
        <w:tc>
          <w:tcPr>
            <w:tcW w:w="2476" w:type="dxa"/>
          </w:tcPr>
          <w:p w14:paraId="51237A5F" w14:textId="77777777" w:rsidR="002C5CC5" w:rsidRDefault="002C5CC5" w:rsidP="00CE7BB4">
            <w:pPr>
              <w:pStyle w:val="Kop2"/>
              <w:rPr>
                <w:b/>
                <w:bCs/>
                <w:color w:val="7030A0"/>
                <w:sz w:val="32"/>
                <w:szCs w:val="32"/>
              </w:rPr>
            </w:pPr>
            <w:r>
              <w:rPr>
                <w:b/>
                <w:bCs/>
                <w:noProof/>
                <w:color w:val="7030A0"/>
                <w:sz w:val="32"/>
                <w:szCs w:val="32"/>
              </w:rPr>
              <w:drawing>
                <wp:inline distT="0" distB="0" distL="0" distR="0" wp14:anchorId="2028A601" wp14:editId="3B1BE119">
                  <wp:extent cx="1432128" cy="476183"/>
                  <wp:effectExtent l="0" t="0" r="3175" b="0"/>
                  <wp:docPr id="4" name="Afbeelding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hlinkClick r:id="rId8"/>
                          </pic:cNvPr>
                          <pic:cNvPicPr/>
                        </pic:nvPicPr>
                        <pic:blipFill>
                          <a:blip r:embed="rId9"/>
                          <a:stretch>
                            <a:fillRect/>
                          </a:stretch>
                        </pic:blipFill>
                        <pic:spPr>
                          <a:xfrm>
                            <a:off x="0" y="0"/>
                            <a:ext cx="1482657" cy="492984"/>
                          </a:xfrm>
                          <a:prstGeom prst="rect">
                            <a:avLst/>
                          </a:prstGeom>
                        </pic:spPr>
                      </pic:pic>
                    </a:graphicData>
                  </a:graphic>
                </wp:inline>
              </w:drawing>
            </w:r>
          </w:p>
        </w:tc>
      </w:tr>
    </w:tbl>
    <w:p w14:paraId="2EC16AFD" w14:textId="77777777" w:rsidR="00CC703C" w:rsidRDefault="00CC703C" w:rsidP="00DB4180">
      <w:pPr>
        <w:pStyle w:val="Geenafstand"/>
        <w:rPr>
          <w:b/>
          <w:bCs/>
        </w:rPr>
      </w:pPr>
    </w:p>
    <w:p w14:paraId="19EABB5F" w14:textId="03A9AAC8" w:rsidR="00EF75D3" w:rsidRDefault="00EF75D3" w:rsidP="00EF75D3">
      <w:r w:rsidRPr="00EF75D3">
        <w:t xml:space="preserve">Met </w:t>
      </w:r>
      <w:r w:rsidR="000D1F3C">
        <w:t>een sterk plan voor noodsituaties bescherm je jouw bedrijf en werknemers</w:t>
      </w:r>
      <w:r w:rsidRPr="00EF75D3">
        <w:t>. Bijvoorbeeld als je te maken krijgt met extreme weersomstandigheden, een brand, een bedrijfsongeval, een cyberaanval of de gevolgen van een pandemie.</w:t>
      </w:r>
    </w:p>
    <w:p w14:paraId="6E24EBD1" w14:textId="77777777" w:rsidR="00284C87" w:rsidRDefault="00284C87" w:rsidP="00DB4180">
      <w:pPr>
        <w:pStyle w:val="Geenafstand"/>
      </w:pPr>
    </w:p>
    <w:p w14:paraId="6B86CB29" w14:textId="284DCA73" w:rsidR="00284C87" w:rsidRDefault="000D1F3C" w:rsidP="00DB4180">
      <w:pPr>
        <w:pStyle w:val="Geenafstand"/>
        <w:rPr>
          <w:b/>
          <w:bCs/>
          <w:sz w:val="32"/>
          <w:szCs w:val="32"/>
        </w:rPr>
      </w:pPr>
      <w:r>
        <w:rPr>
          <w:b/>
          <w:bCs/>
          <w:sz w:val="32"/>
          <w:szCs w:val="32"/>
        </w:rPr>
        <w:t>Voorbereiden op noodsituaties</w:t>
      </w:r>
    </w:p>
    <w:p w14:paraId="2D6F514E" w14:textId="77777777" w:rsidR="00DB4180" w:rsidRPr="002C5CC5" w:rsidRDefault="00DB4180" w:rsidP="00DB4180">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DB4180" w14:paraId="09150055" w14:textId="77777777" w:rsidTr="00DB4180">
        <w:tc>
          <w:tcPr>
            <w:tcW w:w="562" w:type="dxa"/>
          </w:tcPr>
          <w:p w14:paraId="228EE2CC" w14:textId="77777777" w:rsidR="00DB4180" w:rsidRDefault="00DB4180" w:rsidP="00DB4180">
            <w:pPr>
              <w:pStyle w:val="Geenafstand"/>
            </w:pPr>
            <w:r>
              <w:rPr>
                <w:noProof/>
                <w:sz w:val="22"/>
                <w:szCs w:val="22"/>
              </w:rPr>
              <w:drawing>
                <wp:inline distT="0" distB="0" distL="0" distR="0" wp14:anchorId="77C4DAE4" wp14:editId="49E1216A">
                  <wp:extent cx="243191" cy="243191"/>
                  <wp:effectExtent l="0" t="0" r="0" b="0"/>
                  <wp:docPr id="1" name="Afbeelding 1"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5E9F6E32" w14:textId="0CFB0007" w:rsidR="00DB4180" w:rsidRPr="00DB4180" w:rsidRDefault="00EF75D3" w:rsidP="00DB4180">
            <w:pPr>
              <w:pStyle w:val="Geenafstand"/>
              <w:rPr>
                <w:b/>
                <w:bCs/>
                <w:lang w:val="nl-NL"/>
              </w:rPr>
            </w:pPr>
            <w:r>
              <w:rPr>
                <w:b/>
                <w:bCs/>
                <w:lang w:val="nl-NL"/>
              </w:rPr>
              <w:t xml:space="preserve">Breng </w:t>
            </w:r>
            <w:r w:rsidR="000D1F3C">
              <w:rPr>
                <w:b/>
                <w:bCs/>
                <w:lang w:val="nl-NL"/>
              </w:rPr>
              <w:t>mogelijke noodgevallen</w:t>
            </w:r>
            <w:r>
              <w:rPr>
                <w:b/>
                <w:bCs/>
                <w:lang w:val="nl-NL"/>
              </w:rPr>
              <w:t xml:space="preserve"> in kaart</w:t>
            </w:r>
          </w:p>
          <w:p w14:paraId="5D755F37" w14:textId="7AECC27C" w:rsidR="00EF75D3" w:rsidRDefault="00EF75D3" w:rsidP="00EF75D3">
            <w:pPr>
              <w:rPr>
                <w:lang w:val="nl-NL"/>
              </w:rPr>
            </w:pPr>
            <w:r w:rsidRPr="00EF75D3">
              <w:rPr>
                <w:lang w:val="nl-NL"/>
              </w:rPr>
              <w:t xml:space="preserve">Wat kan er misgaan? Daar wil je misschien liever niet aan denken, maar het is wel verstandig. </w:t>
            </w:r>
            <w:r>
              <w:rPr>
                <w:lang w:val="nl-NL"/>
              </w:rPr>
              <w:t>Breng</w:t>
            </w:r>
            <w:r w:rsidRPr="00EF75D3">
              <w:rPr>
                <w:lang w:val="nl-NL"/>
              </w:rPr>
              <w:t xml:space="preserve"> de belangrijkste risico's voor jouw bedrijf in kaart.</w:t>
            </w:r>
          </w:p>
          <w:p w14:paraId="255355F3" w14:textId="3D6F766B" w:rsidR="0007090D" w:rsidRPr="0007090D" w:rsidRDefault="00EF75D3" w:rsidP="00EF75D3">
            <w:r w:rsidRPr="00EF75D3">
              <w:rPr>
                <w:lang w:val="nl-NL"/>
              </w:rPr>
              <w:t>De risico’s in je bedrijf kunnen voortdurend veranderen. Bijvoorbeeld bij het wijzigen van bedrijfsactiviteiten, bij een wetswijziging of de groei van je bedrijf. </w:t>
            </w:r>
            <w:hyperlink r:id="rId11" w:tooltip="Risicomanagement voor ondernemers met personeel" w:history="1">
              <w:proofErr w:type="spellStart"/>
              <w:r w:rsidRPr="00F95DF0">
                <w:rPr>
                  <w:rStyle w:val="Hyperlink"/>
                  <w:color w:val="7030A0"/>
                </w:rPr>
                <w:t>Risicomanagement</w:t>
              </w:r>
              <w:proofErr w:type="spellEnd"/>
            </w:hyperlink>
            <w:r w:rsidRPr="00EF75D3">
              <w:t xml:space="preserve"> is </w:t>
            </w:r>
            <w:r w:rsidR="000D1F3C">
              <w:t xml:space="preserve">dan </w:t>
            </w:r>
            <w:proofErr w:type="spellStart"/>
            <w:r w:rsidR="000D1F3C">
              <w:t>ook</w:t>
            </w:r>
            <w:proofErr w:type="spellEnd"/>
            <w:r w:rsidR="000D1F3C">
              <w:t xml:space="preserve"> </w:t>
            </w:r>
            <w:proofErr w:type="spellStart"/>
            <w:r w:rsidRPr="00EF75D3">
              <w:t>een</w:t>
            </w:r>
            <w:proofErr w:type="spellEnd"/>
            <w:r w:rsidRPr="00EF75D3">
              <w:t xml:space="preserve"> </w:t>
            </w:r>
            <w:proofErr w:type="spellStart"/>
            <w:r w:rsidRPr="00EF75D3">
              <w:t>doorlopend</w:t>
            </w:r>
            <w:proofErr w:type="spellEnd"/>
            <w:r w:rsidRPr="00EF75D3">
              <w:t xml:space="preserve"> </w:t>
            </w:r>
            <w:proofErr w:type="spellStart"/>
            <w:r w:rsidRPr="00EF75D3">
              <w:t>proces</w:t>
            </w:r>
            <w:proofErr w:type="spellEnd"/>
            <w:r w:rsidR="00DB4180" w:rsidRPr="00EF75D3">
              <w:t>.</w:t>
            </w:r>
          </w:p>
        </w:tc>
      </w:tr>
    </w:tbl>
    <w:p w14:paraId="05BA6113" w14:textId="77777777" w:rsidR="00DB4180" w:rsidRDefault="00DB4180" w:rsidP="00DB4180">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993B1E" w14:paraId="497306B7" w14:textId="77777777" w:rsidTr="00CE7BB4">
        <w:tc>
          <w:tcPr>
            <w:tcW w:w="562" w:type="dxa"/>
          </w:tcPr>
          <w:p w14:paraId="5A2ABF1D" w14:textId="77777777" w:rsidR="00993B1E" w:rsidRDefault="00993B1E" w:rsidP="00CE7BB4">
            <w:pPr>
              <w:pStyle w:val="Geenafstand"/>
            </w:pPr>
            <w:r>
              <w:rPr>
                <w:noProof/>
                <w:sz w:val="22"/>
                <w:szCs w:val="22"/>
              </w:rPr>
              <w:drawing>
                <wp:inline distT="0" distB="0" distL="0" distR="0" wp14:anchorId="00EB6408" wp14:editId="7B320B1C">
                  <wp:extent cx="243191" cy="243191"/>
                  <wp:effectExtent l="0" t="0" r="0" b="0"/>
                  <wp:docPr id="16" name="Afbeelding 16"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34F291A1" w14:textId="5679672E" w:rsidR="00993B1E" w:rsidRPr="00DB4180" w:rsidRDefault="00EF75D3" w:rsidP="00CE7BB4">
            <w:pPr>
              <w:pStyle w:val="Geenafstand"/>
              <w:rPr>
                <w:b/>
                <w:bCs/>
                <w:lang w:val="nl-NL"/>
              </w:rPr>
            </w:pPr>
            <w:r>
              <w:rPr>
                <w:b/>
                <w:bCs/>
                <w:lang w:val="nl-NL"/>
              </w:rPr>
              <w:t>Zorg voor ‘</w:t>
            </w:r>
            <w:proofErr w:type="spellStart"/>
            <w:r>
              <w:rPr>
                <w:b/>
                <w:bCs/>
                <w:lang w:val="nl-NL"/>
              </w:rPr>
              <w:t>back-ups</w:t>
            </w:r>
            <w:proofErr w:type="spellEnd"/>
            <w:r>
              <w:rPr>
                <w:b/>
                <w:bCs/>
                <w:lang w:val="nl-NL"/>
              </w:rPr>
              <w:t>’</w:t>
            </w:r>
          </w:p>
          <w:p w14:paraId="53B37E59" w14:textId="11603EAE" w:rsidR="00EF75D3" w:rsidRDefault="00EF75D3" w:rsidP="00EF75D3">
            <w:r w:rsidRPr="00EF75D3">
              <w:rPr>
                <w:lang w:val="nl-NL"/>
              </w:rPr>
              <w:t xml:space="preserve">Zorg dat je bedrijf na </w:t>
            </w:r>
            <w:r w:rsidR="000D1F3C">
              <w:rPr>
                <w:lang w:val="nl-NL"/>
              </w:rPr>
              <w:t>een noodsituatie</w:t>
            </w:r>
            <w:r w:rsidRPr="00EF75D3">
              <w:rPr>
                <w:lang w:val="nl-NL"/>
              </w:rPr>
              <w:t xml:space="preserve"> snel weer verder kan. Maak je omzet minder afhankelijk van bepaalde locaties, mensen en werkmiddelen. </w:t>
            </w:r>
            <w:r w:rsidRPr="00EF75D3">
              <w:t xml:space="preserve">Denk </w:t>
            </w:r>
            <w:proofErr w:type="spellStart"/>
            <w:r w:rsidRPr="00EF75D3">
              <w:t>na</w:t>
            </w:r>
            <w:proofErr w:type="spellEnd"/>
            <w:r w:rsidRPr="00EF75D3">
              <w:t xml:space="preserve"> over de </w:t>
            </w:r>
            <w:proofErr w:type="spellStart"/>
            <w:r w:rsidRPr="00EF75D3">
              <w:t>nodige</w:t>
            </w:r>
            <w:proofErr w:type="spellEnd"/>
            <w:r w:rsidRPr="00EF75D3">
              <w:t xml:space="preserve"> 'back-ups'</w:t>
            </w:r>
            <w:r>
              <w:t xml:space="preserve">, </w:t>
            </w:r>
            <w:proofErr w:type="spellStart"/>
            <w:r>
              <w:t>zoals</w:t>
            </w:r>
            <w:proofErr w:type="spellEnd"/>
            <w:r>
              <w:t>:</w:t>
            </w:r>
            <w:r w:rsidR="009F23C9">
              <w:br/>
            </w:r>
          </w:p>
          <w:p w14:paraId="0E3A8682" w14:textId="51DA4731" w:rsidR="00EF75D3" w:rsidRDefault="00EF75D3" w:rsidP="00EF75D3">
            <w:pPr>
              <w:pStyle w:val="Lijstalinea"/>
              <w:numPr>
                <w:ilvl w:val="0"/>
                <w:numId w:val="3"/>
              </w:numPr>
            </w:pPr>
            <w:proofErr w:type="spellStart"/>
            <w:r>
              <w:t>Vervangende</w:t>
            </w:r>
            <w:proofErr w:type="spellEnd"/>
            <w:r>
              <w:t xml:space="preserve"> </w:t>
            </w:r>
            <w:proofErr w:type="spellStart"/>
            <w:r>
              <w:t>bedrijfsruimte</w:t>
            </w:r>
            <w:proofErr w:type="spellEnd"/>
          </w:p>
          <w:p w14:paraId="3DEA0149" w14:textId="56251AE3" w:rsidR="00EF75D3" w:rsidRDefault="00EF75D3" w:rsidP="00EF75D3">
            <w:pPr>
              <w:pStyle w:val="Lijstalinea"/>
              <w:numPr>
                <w:ilvl w:val="0"/>
                <w:numId w:val="3"/>
              </w:numPr>
              <w:rPr>
                <w:lang w:val="nl-NL"/>
              </w:rPr>
            </w:pPr>
            <w:r w:rsidRPr="00EF75D3">
              <w:rPr>
                <w:lang w:val="nl-NL"/>
              </w:rPr>
              <w:t xml:space="preserve">Toegang tot bedrijfsdata en </w:t>
            </w:r>
            <w:r>
              <w:rPr>
                <w:lang w:val="nl-NL"/>
              </w:rPr>
              <w:t>-</w:t>
            </w:r>
            <w:r w:rsidRPr="00EF75D3">
              <w:rPr>
                <w:lang w:val="nl-NL"/>
              </w:rPr>
              <w:t>s</w:t>
            </w:r>
            <w:r>
              <w:rPr>
                <w:lang w:val="nl-NL"/>
              </w:rPr>
              <w:t xml:space="preserve">ystemen </w:t>
            </w:r>
          </w:p>
          <w:p w14:paraId="6885540C" w14:textId="57567136" w:rsidR="00EF75D3" w:rsidRDefault="00EF75D3" w:rsidP="00EF75D3">
            <w:pPr>
              <w:pStyle w:val="Lijstalinea"/>
              <w:numPr>
                <w:ilvl w:val="0"/>
                <w:numId w:val="3"/>
              </w:numPr>
              <w:rPr>
                <w:lang w:val="nl-NL"/>
              </w:rPr>
            </w:pPr>
            <w:r>
              <w:rPr>
                <w:lang w:val="nl-NL"/>
              </w:rPr>
              <w:t>Vervangend personeel</w:t>
            </w:r>
          </w:p>
          <w:p w14:paraId="73F67088" w14:textId="4598ACF2" w:rsidR="00993B1E" w:rsidRDefault="00EF75D3" w:rsidP="00CE7BB4">
            <w:pPr>
              <w:pStyle w:val="Lijstalinea"/>
              <w:numPr>
                <w:ilvl w:val="0"/>
                <w:numId w:val="3"/>
              </w:numPr>
              <w:rPr>
                <w:lang w:val="nl-NL"/>
              </w:rPr>
            </w:pPr>
            <w:r>
              <w:rPr>
                <w:lang w:val="nl-NL"/>
              </w:rPr>
              <w:t>Tijdelijke of nieuwe bedrijfsmiddelen (</w:t>
            </w:r>
            <w:proofErr w:type="gramStart"/>
            <w:r>
              <w:rPr>
                <w:lang w:val="nl-NL"/>
              </w:rPr>
              <w:t>huur /</w:t>
            </w:r>
            <w:proofErr w:type="gramEnd"/>
            <w:r>
              <w:rPr>
                <w:lang w:val="nl-NL"/>
              </w:rPr>
              <w:t xml:space="preserve"> koop)</w:t>
            </w:r>
            <w:r w:rsidR="009F23C9">
              <w:rPr>
                <w:lang w:val="nl-NL"/>
              </w:rPr>
              <w:br/>
            </w:r>
          </w:p>
          <w:p w14:paraId="58C99C03" w14:textId="30009225" w:rsidR="00EF75D3" w:rsidRPr="00993B1E" w:rsidRDefault="00EF75D3" w:rsidP="00EF75D3">
            <w:pPr>
              <w:rPr>
                <w:lang w:val="nl-NL"/>
              </w:rPr>
            </w:pPr>
            <w:r>
              <w:rPr>
                <w:lang w:val="nl-NL"/>
              </w:rPr>
              <w:t>Als je dit van tevoren al hebt geregeld, kun je direct omschakelen naar plan B als dit nodig is.</w:t>
            </w:r>
          </w:p>
        </w:tc>
      </w:tr>
    </w:tbl>
    <w:p w14:paraId="5CD57C56" w14:textId="77777777" w:rsidR="00993B1E" w:rsidRPr="002C5CC5" w:rsidRDefault="00993B1E" w:rsidP="00DB4180">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993B1E" w14:paraId="74DF481F" w14:textId="77777777" w:rsidTr="00CE7BB4">
        <w:tc>
          <w:tcPr>
            <w:tcW w:w="562" w:type="dxa"/>
          </w:tcPr>
          <w:p w14:paraId="050FD1A1" w14:textId="77777777" w:rsidR="00993B1E" w:rsidRDefault="00993B1E" w:rsidP="00CE7BB4">
            <w:pPr>
              <w:pStyle w:val="Geenafstand"/>
            </w:pPr>
            <w:r>
              <w:rPr>
                <w:noProof/>
                <w:sz w:val="22"/>
                <w:szCs w:val="22"/>
              </w:rPr>
              <w:drawing>
                <wp:inline distT="0" distB="0" distL="0" distR="0" wp14:anchorId="1EA39FC0" wp14:editId="569DB4E8">
                  <wp:extent cx="243191" cy="243191"/>
                  <wp:effectExtent l="0" t="0" r="0" b="0"/>
                  <wp:docPr id="7" name="Afbeelding 7"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4AE9AD8F" w14:textId="4BA21F6A" w:rsidR="00993B1E" w:rsidRPr="00DB4180" w:rsidRDefault="00EF75D3" w:rsidP="00CE7BB4">
            <w:pPr>
              <w:pStyle w:val="Geenafstand"/>
              <w:rPr>
                <w:b/>
                <w:bCs/>
                <w:lang w:val="nl-NL"/>
              </w:rPr>
            </w:pPr>
            <w:r>
              <w:rPr>
                <w:b/>
                <w:bCs/>
                <w:lang w:val="nl-NL"/>
              </w:rPr>
              <w:t>Regel</w:t>
            </w:r>
            <w:r w:rsidR="00993B1E">
              <w:rPr>
                <w:b/>
                <w:bCs/>
                <w:lang w:val="nl-NL"/>
              </w:rPr>
              <w:t xml:space="preserve"> </w:t>
            </w:r>
            <w:r>
              <w:rPr>
                <w:b/>
                <w:bCs/>
                <w:lang w:val="nl-NL"/>
              </w:rPr>
              <w:t>een financieel vangnet</w:t>
            </w:r>
          </w:p>
          <w:p w14:paraId="01B416E7" w14:textId="5183FD5F" w:rsidR="00993B1E" w:rsidRPr="00EF75D3" w:rsidRDefault="00EF75D3" w:rsidP="00EF75D3">
            <w:pPr>
              <w:pStyle w:val="Geenafstand"/>
              <w:rPr>
                <w:rFonts w:eastAsia="Times New Roman"/>
                <w:lang w:val="nl-NL"/>
              </w:rPr>
            </w:pPr>
            <w:r w:rsidRPr="00EF75D3">
              <w:rPr>
                <w:shd w:val="clear" w:color="auto" w:fill="FFFFFF"/>
                <w:lang w:val="nl-NL"/>
              </w:rPr>
              <w:t xml:space="preserve">Er zijn meerdere verzekeringen die je helpen </w:t>
            </w:r>
            <w:r w:rsidR="000D1F3C">
              <w:rPr>
                <w:shd w:val="clear" w:color="auto" w:fill="FFFFFF"/>
                <w:lang w:val="nl-NL"/>
              </w:rPr>
              <w:t>na een noodsituatie</w:t>
            </w:r>
            <w:r w:rsidRPr="00EF75D3">
              <w:rPr>
                <w:shd w:val="clear" w:color="auto" w:fill="FFFFFF"/>
                <w:lang w:val="nl-NL"/>
              </w:rPr>
              <w:t xml:space="preserve">. Een </w:t>
            </w:r>
            <w:hyperlink r:id="rId12" w:history="1">
              <w:r w:rsidRPr="009F23C9">
                <w:rPr>
                  <w:rStyle w:val="Hyperlink"/>
                  <w:color w:val="7030A0"/>
                  <w:shd w:val="clear" w:color="auto" w:fill="FFFFFF"/>
                  <w:lang w:val="nl-NL"/>
                </w:rPr>
                <w:t>bedrijfsschade</w:t>
              </w:r>
              <w:r w:rsidRPr="009F23C9">
                <w:rPr>
                  <w:rStyle w:val="Hyperlink"/>
                  <w:color w:val="7030A0"/>
                  <w:shd w:val="clear" w:color="auto" w:fill="FFFFFF"/>
                  <w:lang w:val="nl-NL"/>
                </w:rPr>
                <w:softHyphen/>
                <w:t>verzekering</w:t>
              </w:r>
            </w:hyperlink>
            <w:r w:rsidRPr="00EF75D3">
              <w:rPr>
                <w:shd w:val="clear" w:color="auto" w:fill="FFFFFF"/>
                <w:lang w:val="nl-NL"/>
              </w:rPr>
              <w:t xml:space="preserve"> is de meest bekende. Bij schade ontvang je een vergoeding van je vaste lasten en de misgelopen winst. Hierdoor kun je zo snel mogelijk weer verder met ondernemen.</w:t>
            </w:r>
            <w:r>
              <w:rPr>
                <w:shd w:val="clear" w:color="auto" w:fill="FFFFFF"/>
                <w:lang w:val="nl-NL"/>
              </w:rPr>
              <w:t xml:space="preserve"> </w:t>
            </w:r>
            <w:r w:rsidRPr="00EF75D3">
              <w:rPr>
                <w:shd w:val="clear" w:color="auto" w:fill="FFFFFF"/>
                <w:lang w:val="nl-NL"/>
              </w:rPr>
              <w:t xml:space="preserve">Daarnaast kunnen </w:t>
            </w:r>
            <w:hyperlink r:id="rId13" w:history="1">
              <w:r w:rsidRPr="000B2A74">
                <w:rPr>
                  <w:rStyle w:val="Hyperlink"/>
                  <w:color w:val="7030A0"/>
                  <w:shd w:val="clear" w:color="auto" w:fill="FFFFFF"/>
                  <w:lang w:val="nl-NL"/>
                </w:rPr>
                <w:t>nog een aantal verzekeringen</w:t>
              </w:r>
            </w:hyperlink>
            <w:r w:rsidRPr="00EF75D3">
              <w:rPr>
                <w:shd w:val="clear" w:color="auto" w:fill="FFFFFF"/>
                <w:lang w:val="nl-NL"/>
              </w:rPr>
              <w:t xml:space="preserve"> nuttig zijn om je bedrijf </w:t>
            </w:r>
            <w:r w:rsidR="000D1F3C">
              <w:rPr>
                <w:shd w:val="clear" w:color="auto" w:fill="FFFFFF"/>
                <w:lang w:val="nl-NL"/>
              </w:rPr>
              <w:t>financieel gezond</w:t>
            </w:r>
            <w:r w:rsidRPr="00EF75D3">
              <w:rPr>
                <w:shd w:val="clear" w:color="auto" w:fill="FFFFFF"/>
                <w:lang w:val="nl-NL"/>
              </w:rPr>
              <w:t xml:space="preserve"> te houden.</w:t>
            </w:r>
          </w:p>
        </w:tc>
      </w:tr>
    </w:tbl>
    <w:p w14:paraId="34DED3E9" w14:textId="77777777" w:rsidR="002C5CC5" w:rsidRDefault="002C5CC5" w:rsidP="002C5CC5">
      <w:pPr>
        <w:pStyle w:val="Geenafstand"/>
        <w:rPr>
          <w:color w:val="004D66"/>
          <w:sz w:val="21"/>
          <w:szCs w:val="21"/>
          <w:shd w:val="clear" w:color="auto" w:fill="ECF1F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993B1E" w14:paraId="11A25069" w14:textId="77777777" w:rsidTr="00CE7BB4">
        <w:tc>
          <w:tcPr>
            <w:tcW w:w="562" w:type="dxa"/>
          </w:tcPr>
          <w:p w14:paraId="63746BC8" w14:textId="77777777" w:rsidR="00993B1E" w:rsidRDefault="00993B1E" w:rsidP="00CE7BB4">
            <w:pPr>
              <w:pStyle w:val="Geenafstand"/>
            </w:pPr>
            <w:r>
              <w:rPr>
                <w:noProof/>
                <w:sz w:val="22"/>
                <w:szCs w:val="22"/>
              </w:rPr>
              <w:drawing>
                <wp:inline distT="0" distB="0" distL="0" distR="0" wp14:anchorId="1D590A59" wp14:editId="1034DA0C">
                  <wp:extent cx="243191" cy="243191"/>
                  <wp:effectExtent l="0" t="0" r="0" b="0"/>
                  <wp:docPr id="8" name="Afbeelding 8"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0457C535" w14:textId="1ED2AAD6" w:rsidR="00993B1E" w:rsidRPr="00DB4180" w:rsidRDefault="00EF75D3" w:rsidP="00CE7BB4">
            <w:pPr>
              <w:pStyle w:val="Geenafstand"/>
              <w:rPr>
                <w:b/>
                <w:bCs/>
                <w:lang w:val="nl-NL"/>
              </w:rPr>
            </w:pPr>
            <w:r>
              <w:rPr>
                <w:b/>
                <w:bCs/>
                <w:lang w:val="nl-NL"/>
              </w:rPr>
              <w:t xml:space="preserve">Deel </w:t>
            </w:r>
            <w:r w:rsidR="000D1F3C">
              <w:rPr>
                <w:b/>
                <w:bCs/>
                <w:lang w:val="nl-NL"/>
              </w:rPr>
              <w:t xml:space="preserve">en test </w:t>
            </w:r>
            <w:r>
              <w:rPr>
                <w:b/>
                <w:bCs/>
                <w:lang w:val="nl-NL"/>
              </w:rPr>
              <w:t>je plan</w:t>
            </w:r>
          </w:p>
          <w:p w14:paraId="2FD175D6" w14:textId="166791A5" w:rsidR="00993B1E" w:rsidRPr="00462785" w:rsidRDefault="00EF75D3" w:rsidP="00462785">
            <w:pPr>
              <w:rPr>
                <w:rFonts w:eastAsia="Times New Roman"/>
                <w:lang w:val="nl-NL"/>
              </w:rPr>
            </w:pPr>
            <w:r>
              <w:rPr>
                <w:lang w:val="nl-NL"/>
              </w:rPr>
              <w:t>Zorg dat je werknemers weten waar ze aan toe zijn. Stel van tevoren instructies op voor bepaalde noodsituaties</w:t>
            </w:r>
            <w:r w:rsidR="000D1F3C">
              <w:rPr>
                <w:lang w:val="nl-NL"/>
              </w:rPr>
              <w:t>: bijvoorbeeld een stappenplan voor evacuatie bij brand of een overval</w:t>
            </w:r>
            <w:r>
              <w:rPr>
                <w:lang w:val="nl-NL"/>
              </w:rPr>
              <w:t>. Bepaal wie het aanspreekpunt is (per afdeling), ook als jij bijvoorbeeld niet bereikbaar bent.</w:t>
            </w:r>
            <w:r w:rsidR="000D1F3C">
              <w:rPr>
                <w:lang w:val="nl-NL"/>
              </w:rPr>
              <w:t xml:space="preserve"> Test of het plan werkt via een oefening.</w:t>
            </w:r>
          </w:p>
        </w:tc>
      </w:tr>
    </w:tbl>
    <w:p w14:paraId="6C2C9F58" w14:textId="41FDA153" w:rsidR="00284C87" w:rsidRDefault="00284C87" w:rsidP="002C5CC5">
      <w:pPr>
        <w:pStyle w:val="Geenafstand"/>
        <w:rPr>
          <w:color w:val="004D66"/>
          <w:sz w:val="21"/>
          <w:szCs w:val="21"/>
          <w:shd w:val="clear" w:color="auto" w:fill="ECF1F3"/>
        </w:rPr>
      </w:pPr>
    </w:p>
    <w:p w14:paraId="3A22B502" w14:textId="77777777" w:rsidR="0007090D" w:rsidRDefault="0007090D" w:rsidP="002C5CC5">
      <w:pPr>
        <w:pStyle w:val="Geenafstand"/>
        <w:rPr>
          <w:color w:val="004D66"/>
          <w:sz w:val="21"/>
          <w:szCs w:val="21"/>
          <w:shd w:val="clear" w:color="auto" w:fill="ECF1F3"/>
        </w:rPr>
      </w:pPr>
    </w:p>
    <w:p w14:paraId="12B73DD4" w14:textId="32AE0CE6" w:rsidR="007D57E2" w:rsidRPr="00EF75D3" w:rsidRDefault="000D1F3C" w:rsidP="007D57E2">
      <w:pPr>
        <w:pStyle w:val="Geenafstand"/>
        <w:rPr>
          <w:b/>
          <w:bCs/>
          <w:sz w:val="32"/>
          <w:szCs w:val="32"/>
        </w:rPr>
      </w:pPr>
      <w:r>
        <w:rPr>
          <w:b/>
          <w:bCs/>
          <w:sz w:val="32"/>
          <w:szCs w:val="32"/>
        </w:rPr>
        <w:lastRenderedPageBreak/>
        <w:t>Tijdens een noodsituatie</w:t>
      </w:r>
    </w:p>
    <w:p w14:paraId="32BF42C0" w14:textId="7FE2A613" w:rsidR="007D57E2" w:rsidRDefault="007D57E2" w:rsidP="007D57E2">
      <w:pPr>
        <w:pStyle w:val="Geenafstand"/>
        <w:rPr>
          <w:color w:val="004D66"/>
          <w:sz w:val="21"/>
          <w:szCs w:val="21"/>
          <w:shd w:val="clear" w:color="auto" w:fill="ECF1F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6361D2" w14:paraId="22B1F550" w14:textId="77777777" w:rsidTr="00CE7BB4">
        <w:tc>
          <w:tcPr>
            <w:tcW w:w="562" w:type="dxa"/>
          </w:tcPr>
          <w:p w14:paraId="4624E233" w14:textId="77777777" w:rsidR="006361D2" w:rsidRDefault="006361D2" w:rsidP="00CE7BB4">
            <w:pPr>
              <w:pStyle w:val="Geenafstand"/>
            </w:pPr>
            <w:r>
              <w:rPr>
                <w:noProof/>
                <w:sz w:val="22"/>
                <w:szCs w:val="22"/>
              </w:rPr>
              <w:drawing>
                <wp:inline distT="0" distB="0" distL="0" distR="0" wp14:anchorId="201CCB77" wp14:editId="4BBC41CB">
                  <wp:extent cx="243191" cy="243191"/>
                  <wp:effectExtent l="0" t="0" r="0" b="0"/>
                  <wp:docPr id="2" name="Afbeelding 2"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100688DC" w14:textId="6855FD3B" w:rsidR="006361D2" w:rsidRPr="00DB4180" w:rsidRDefault="00EF75D3" w:rsidP="00CE7BB4">
            <w:pPr>
              <w:pStyle w:val="Geenafstand"/>
              <w:rPr>
                <w:b/>
                <w:bCs/>
                <w:lang w:val="nl-NL"/>
              </w:rPr>
            </w:pPr>
            <w:r>
              <w:rPr>
                <w:b/>
                <w:bCs/>
                <w:lang w:val="nl-NL"/>
              </w:rPr>
              <w:t>EHBO en BHV</w:t>
            </w:r>
          </w:p>
          <w:p w14:paraId="65BD1A97" w14:textId="39553D1B" w:rsidR="006361D2" w:rsidRPr="00EF75D3" w:rsidRDefault="00EF75D3" w:rsidP="00EF75D3">
            <w:pPr>
              <w:pStyle w:val="Geenafstand"/>
              <w:rPr>
                <w:lang w:val="nl-NL"/>
              </w:rPr>
            </w:pPr>
            <w:r w:rsidRPr="00EF75D3">
              <w:rPr>
                <w:lang w:val="nl-NL"/>
              </w:rPr>
              <w:t xml:space="preserve">Gaat het om een calamiteit op de werkvloer? Dan is eerste hulp heel belangrijk. </w:t>
            </w:r>
            <w:r>
              <w:rPr>
                <w:lang w:val="nl-NL"/>
              </w:rPr>
              <w:t xml:space="preserve">Bel of roep direct je </w:t>
            </w:r>
            <w:hyperlink r:id="rId14" w:tooltip="Bedrijfshulpverlening, wat moet je weten?" w:history="1">
              <w:r w:rsidR="0007090D" w:rsidRPr="00EF75D3">
                <w:rPr>
                  <w:rStyle w:val="Hyperlink"/>
                  <w:color w:val="auto"/>
                  <w:u w:val="none"/>
                  <w:lang w:val="nl-NL"/>
                </w:rPr>
                <w:t>bedri</w:t>
              </w:r>
              <w:r w:rsidR="0007090D" w:rsidRPr="00EF75D3">
                <w:rPr>
                  <w:rStyle w:val="Hyperlink"/>
                  <w:color w:val="auto"/>
                  <w:u w:val="none"/>
                  <w:lang w:val="nl-NL"/>
                </w:rPr>
                <w:t>j</w:t>
              </w:r>
              <w:r w:rsidR="0007090D" w:rsidRPr="00EF75D3">
                <w:rPr>
                  <w:rStyle w:val="Hyperlink"/>
                  <w:color w:val="auto"/>
                  <w:u w:val="none"/>
                  <w:lang w:val="nl-NL"/>
                </w:rPr>
                <w:t>fshulpverleners (</w:t>
              </w:r>
              <w:proofErr w:type="spellStart"/>
              <w:r w:rsidR="0007090D" w:rsidRPr="00EF75D3">
                <w:rPr>
                  <w:rStyle w:val="Hyperlink"/>
                  <w:color w:val="auto"/>
                  <w:u w:val="none"/>
                  <w:lang w:val="nl-NL"/>
                </w:rPr>
                <w:t>BHV’ers</w:t>
              </w:r>
              <w:proofErr w:type="spellEnd"/>
              <w:r w:rsidR="0007090D" w:rsidRPr="00EF75D3">
                <w:rPr>
                  <w:rStyle w:val="Hyperlink"/>
                  <w:color w:val="auto"/>
                  <w:u w:val="none"/>
                  <w:lang w:val="nl-NL"/>
                </w:rPr>
                <w:t>)</w:t>
              </w:r>
            </w:hyperlink>
            <w:r>
              <w:rPr>
                <w:lang w:val="nl-NL"/>
              </w:rPr>
              <w:t>. Zij weten precies wat er moet gebeuren in geval van nood. Volg hun instructies op. Zij zullen ook hulpdiensten inschakelen als dat nodig is, zoals een ambulance of de brandweer.</w:t>
            </w:r>
          </w:p>
        </w:tc>
      </w:tr>
    </w:tbl>
    <w:p w14:paraId="350A1BB7" w14:textId="071C0FE6" w:rsidR="006361D2" w:rsidRDefault="006361D2" w:rsidP="007D57E2">
      <w:pPr>
        <w:pStyle w:val="Geenafstand"/>
        <w:rPr>
          <w:color w:val="004D66"/>
          <w:sz w:val="21"/>
          <w:szCs w:val="21"/>
          <w:shd w:val="clear" w:color="auto" w:fill="ECF1F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6361D2" w14:paraId="4E8083FD" w14:textId="77777777" w:rsidTr="00CE7BB4">
        <w:tc>
          <w:tcPr>
            <w:tcW w:w="562" w:type="dxa"/>
          </w:tcPr>
          <w:p w14:paraId="66CC5A57" w14:textId="77777777" w:rsidR="006361D2" w:rsidRDefault="006361D2" w:rsidP="00CE7BB4">
            <w:pPr>
              <w:pStyle w:val="Geenafstand"/>
            </w:pPr>
            <w:r>
              <w:rPr>
                <w:noProof/>
                <w:sz w:val="22"/>
                <w:szCs w:val="22"/>
              </w:rPr>
              <w:drawing>
                <wp:inline distT="0" distB="0" distL="0" distR="0" wp14:anchorId="33545C2D" wp14:editId="4E3E6BD9">
                  <wp:extent cx="243191" cy="243191"/>
                  <wp:effectExtent l="0" t="0" r="0" b="0"/>
                  <wp:docPr id="18" name="Afbeelding 18"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48B2AF12" w14:textId="4A55B517" w:rsidR="006361D2" w:rsidRPr="00DB4180" w:rsidRDefault="00EF75D3" w:rsidP="00CE7BB4">
            <w:pPr>
              <w:pStyle w:val="Geenafstand"/>
              <w:rPr>
                <w:b/>
                <w:bCs/>
                <w:lang w:val="nl-NL"/>
              </w:rPr>
            </w:pPr>
            <w:r>
              <w:rPr>
                <w:b/>
                <w:bCs/>
                <w:lang w:val="nl-NL"/>
              </w:rPr>
              <w:t>Bel je werknemers</w:t>
            </w:r>
          </w:p>
          <w:p w14:paraId="09F31BDC" w14:textId="61172FEB" w:rsidR="006361D2" w:rsidRPr="00671B34" w:rsidRDefault="00EF75D3" w:rsidP="00CE7BB4">
            <w:pPr>
              <w:rPr>
                <w:lang w:val="nl-NL"/>
              </w:rPr>
            </w:pPr>
            <w:r>
              <w:rPr>
                <w:lang w:val="nl-NL"/>
              </w:rPr>
              <w:t xml:space="preserve">Controleer of je werknemers in orde zijn. </w:t>
            </w:r>
            <w:r w:rsidR="0007090D">
              <w:rPr>
                <w:lang w:val="nl-NL"/>
              </w:rPr>
              <w:t>Begin met de werknemers die mogelijk getroffen zijn en vraag of zij praktische hulp nodig hebben. Informeer daarna werknemers die indirect of niet getroffen zijn door de calamiteit. Je kunt deze inventarisatie ook per afdeling uitvoeren of een werknemer vragen dit te doen.</w:t>
            </w:r>
          </w:p>
        </w:tc>
      </w:tr>
    </w:tbl>
    <w:p w14:paraId="3397EF84" w14:textId="77777777" w:rsidR="006361D2" w:rsidRDefault="006361D2" w:rsidP="007D57E2">
      <w:pPr>
        <w:pStyle w:val="Geenafstand"/>
        <w:rPr>
          <w:color w:val="004D66"/>
          <w:sz w:val="21"/>
          <w:szCs w:val="21"/>
          <w:shd w:val="clear" w:color="auto" w:fill="ECF1F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6361D2" w14:paraId="1CA25C15" w14:textId="77777777" w:rsidTr="00CE7BB4">
        <w:tc>
          <w:tcPr>
            <w:tcW w:w="562" w:type="dxa"/>
          </w:tcPr>
          <w:p w14:paraId="0E9E1FF4" w14:textId="77777777" w:rsidR="006361D2" w:rsidRDefault="006361D2" w:rsidP="00CE7BB4">
            <w:pPr>
              <w:pStyle w:val="Geenafstand"/>
            </w:pPr>
            <w:r>
              <w:rPr>
                <w:noProof/>
                <w:sz w:val="22"/>
                <w:szCs w:val="22"/>
              </w:rPr>
              <w:drawing>
                <wp:inline distT="0" distB="0" distL="0" distR="0" wp14:anchorId="1BB35405" wp14:editId="4A1CCF02">
                  <wp:extent cx="243191" cy="243191"/>
                  <wp:effectExtent l="0" t="0" r="0" b="0"/>
                  <wp:docPr id="9" name="Afbeelding 9"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633C7D13" w14:textId="610D5EAA" w:rsidR="006361D2" w:rsidRPr="00DB4180" w:rsidRDefault="0007090D" w:rsidP="00CE7BB4">
            <w:pPr>
              <w:pStyle w:val="Geenafstand"/>
              <w:rPr>
                <w:b/>
                <w:bCs/>
                <w:lang w:val="nl-NL"/>
              </w:rPr>
            </w:pPr>
            <w:r>
              <w:rPr>
                <w:b/>
                <w:bCs/>
                <w:lang w:val="nl-NL"/>
              </w:rPr>
              <w:t>Neem praktische stappen</w:t>
            </w:r>
          </w:p>
          <w:p w14:paraId="22972CE7" w14:textId="1D39895C" w:rsidR="006361D2" w:rsidRPr="00671B34" w:rsidRDefault="0007090D" w:rsidP="002E54FD">
            <w:pPr>
              <w:pStyle w:val="Geenafstand"/>
              <w:rPr>
                <w:lang w:val="nl-NL"/>
              </w:rPr>
            </w:pPr>
            <w:r>
              <w:rPr>
                <w:lang w:val="nl-NL"/>
              </w:rPr>
              <w:t>Inventariseer de schade en schakel de nodige ‘</w:t>
            </w:r>
            <w:proofErr w:type="spellStart"/>
            <w:r>
              <w:rPr>
                <w:lang w:val="nl-NL"/>
              </w:rPr>
              <w:t>back-ups</w:t>
            </w:r>
            <w:proofErr w:type="spellEnd"/>
            <w:r>
              <w:rPr>
                <w:lang w:val="nl-NL"/>
              </w:rPr>
              <w:t xml:space="preserve">’ in (die je hierboven hebt </w:t>
            </w:r>
            <w:r w:rsidR="000D1F3C">
              <w:rPr>
                <w:lang w:val="nl-NL"/>
              </w:rPr>
              <w:t>benoemd</w:t>
            </w:r>
            <w:r>
              <w:rPr>
                <w:lang w:val="nl-NL"/>
              </w:rPr>
              <w:t>) om je bedrijfsvoering weer te hervatten</w:t>
            </w:r>
            <w:r w:rsidR="001B4EA5">
              <w:rPr>
                <w:lang w:val="nl-NL"/>
              </w:rPr>
              <w:t>.</w:t>
            </w:r>
            <w:r>
              <w:rPr>
                <w:lang w:val="nl-NL"/>
              </w:rPr>
              <w:t xml:space="preserve"> Bel ook je arbodienst en je verzekeraar voor praktische en financiële ondersteuning.</w:t>
            </w:r>
          </w:p>
        </w:tc>
      </w:tr>
    </w:tbl>
    <w:p w14:paraId="4EB6F564" w14:textId="77777777" w:rsidR="002E54FD" w:rsidRDefault="002E54FD" w:rsidP="002C5CC5">
      <w:pPr>
        <w:pStyle w:val="Geenafstand"/>
        <w:rPr>
          <w:color w:val="004D66"/>
          <w:sz w:val="21"/>
          <w:szCs w:val="21"/>
          <w:shd w:val="clear" w:color="auto" w:fill="ECF1F3"/>
        </w:rPr>
      </w:pPr>
    </w:p>
    <w:p w14:paraId="325C9DD0" w14:textId="0E6E70D8" w:rsidR="00284C87" w:rsidRPr="00284C87" w:rsidRDefault="00EF75D3" w:rsidP="002C5CC5">
      <w:pPr>
        <w:pStyle w:val="Geenafstand"/>
        <w:rPr>
          <w:b/>
          <w:bCs/>
          <w:sz w:val="32"/>
          <w:szCs w:val="32"/>
        </w:rPr>
      </w:pPr>
      <w:r>
        <w:rPr>
          <w:b/>
          <w:bCs/>
          <w:sz w:val="32"/>
          <w:szCs w:val="32"/>
        </w:rPr>
        <w:t>Na</w:t>
      </w:r>
      <w:r w:rsidR="000D1F3C">
        <w:rPr>
          <w:b/>
          <w:bCs/>
          <w:sz w:val="32"/>
          <w:szCs w:val="32"/>
        </w:rPr>
        <w:t xml:space="preserve"> een noodsituatie</w:t>
      </w:r>
    </w:p>
    <w:p w14:paraId="0F926170" w14:textId="77777777" w:rsidR="00284C87" w:rsidRDefault="00284C87" w:rsidP="002C5CC5">
      <w:pPr>
        <w:pStyle w:val="Geenafstand"/>
        <w:rPr>
          <w:color w:val="004D66"/>
          <w:sz w:val="21"/>
          <w:szCs w:val="21"/>
          <w:shd w:val="clear" w:color="auto" w:fill="ECF1F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993B1E" w14:paraId="448BA220" w14:textId="77777777" w:rsidTr="00CE7BB4">
        <w:tc>
          <w:tcPr>
            <w:tcW w:w="562" w:type="dxa"/>
          </w:tcPr>
          <w:p w14:paraId="0D4547FA" w14:textId="77777777" w:rsidR="00993B1E" w:rsidRDefault="00993B1E" w:rsidP="00CE7BB4">
            <w:pPr>
              <w:pStyle w:val="Geenafstand"/>
            </w:pPr>
            <w:r>
              <w:rPr>
                <w:noProof/>
                <w:sz w:val="22"/>
                <w:szCs w:val="22"/>
              </w:rPr>
              <w:drawing>
                <wp:inline distT="0" distB="0" distL="0" distR="0" wp14:anchorId="10305FA1" wp14:editId="398BFAAF">
                  <wp:extent cx="243191" cy="243191"/>
                  <wp:effectExtent l="0" t="0" r="0" b="0"/>
                  <wp:docPr id="10" name="Afbeelding 10"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35E6F645" w14:textId="1615F51C" w:rsidR="00993B1E" w:rsidRPr="00DB4180" w:rsidRDefault="00EF75D3" w:rsidP="00CE7BB4">
            <w:pPr>
              <w:pStyle w:val="Geenafstand"/>
              <w:rPr>
                <w:b/>
                <w:bCs/>
                <w:lang w:val="nl-NL"/>
              </w:rPr>
            </w:pPr>
            <w:r>
              <w:rPr>
                <w:b/>
                <w:bCs/>
                <w:lang w:val="nl-NL"/>
              </w:rPr>
              <w:t>Blijf in contact met je werknemers</w:t>
            </w:r>
          </w:p>
          <w:p w14:paraId="78829499" w14:textId="5E7502BB" w:rsidR="00993B1E" w:rsidRPr="00993B1E" w:rsidRDefault="0007090D" w:rsidP="00CE7BB4">
            <w:pPr>
              <w:pStyle w:val="Geenafstand"/>
              <w:rPr>
                <w:lang w:val="nl-NL"/>
              </w:rPr>
            </w:pPr>
            <w:r>
              <w:rPr>
                <w:lang w:val="nl-NL"/>
              </w:rPr>
              <w:t>Zorg dat je regelmatig contact houdt met al je werknemers. Informeer je team over de gevolgen van de calamiteit en hoe je bedrijf hiermee omgaat.</w:t>
            </w:r>
            <w:r w:rsidR="00462785">
              <w:rPr>
                <w:lang w:val="nl-NL"/>
              </w:rPr>
              <w:t xml:space="preserve"> </w:t>
            </w:r>
          </w:p>
        </w:tc>
      </w:tr>
    </w:tbl>
    <w:p w14:paraId="3BD778DF" w14:textId="77777777" w:rsidR="00993B1E" w:rsidRDefault="00993B1E" w:rsidP="002C5CC5">
      <w:pPr>
        <w:pStyle w:val="Geenafstand"/>
        <w:rPr>
          <w:color w:val="004D66"/>
          <w:sz w:val="21"/>
          <w:szCs w:val="21"/>
          <w:shd w:val="clear" w:color="auto" w:fill="ECF1F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993B1E" w14:paraId="3AA23761" w14:textId="77777777" w:rsidTr="00CE7BB4">
        <w:tc>
          <w:tcPr>
            <w:tcW w:w="562" w:type="dxa"/>
          </w:tcPr>
          <w:p w14:paraId="5444D548" w14:textId="77777777" w:rsidR="00993B1E" w:rsidRDefault="00993B1E" w:rsidP="00CE7BB4">
            <w:pPr>
              <w:pStyle w:val="Geenafstand"/>
            </w:pPr>
            <w:r>
              <w:rPr>
                <w:noProof/>
                <w:sz w:val="22"/>
                <w:szCs w:val="22"/>
              </w:rPr>
              <w:drawing>
                <wp:inline distT="0" distB="0" distL="0" distR="0" wp14:anchorId="3EF8F143" wp14:editId="3BBC155A">
                  <wp:extent cx="243191" cy="243191"/>
                  <wp:effectExtent l="0" t="0" r="0" b="0"/>
                  <wp:docPr id="11" name="Afbeelding 11"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6FB715ED" w14:textId="07AD9A1B" w:rsidR="00993B1E" w:rsidRPr="00DB4180" w:rsidRDefault="00EF75D3" w:rsidP="00CE7BB4">
            <w:pPr>
              <w:pStyle w:val="Geenafstand"/>
              <w:rPr>
                <w:b/>
                <w:bCs/>
                <w:lang w:val="nl-NL"/>
              </w:rPr>
            </w:pPr>
            <w:r>
              <w:rPr>
                <w:b/>
                <w:bCs/>
                <w:lang w:val="nl-NL"/>
              </w:rPr>
              <w:t>Bedrijfsongeval doorgeven</w:t>
            </w:r>
          </w:p>
          <w:p w14:paraId="5DD11F14" w14:textId="131951CE" w:rsidR="00993B1E" w:rsidRPr="0007090D" w:rsidRDefault="0007090D" w:rsidP="0007090D">
            <w:pPr>
              <w:rPr>
                <w:lang w:val="nl-NL"/>
              </w:rPr>
            </w:pPr>
            <w:r w:rsidRPr="0007090D">
              <w:rPr>
                <w:lang w:val="nl-NL"/>
              </w:rPr>
              <w:t xml:space="preserve">Als er sprake was van een </w:t>
            </w:r>
            <w:hyperlink r:id="rId15" w:history="1">
              <w:r w:rsidRPr="009F23C9">
                <w:rPr>
                  <w:rStyle w:val="Hyperlink"/>
                  <w:color w:val="7030A0"/>
                  <w:lang w:val="nl-NL"/>
                </w:rPr>
                <w:t>bedrijfsongeval</w:t>
              </w:r>
            </w:hyperlink>
            <w:r w:rsidRPr="0007090D">
              <w:rPr>
                <w:lang w:val="nl-NL"/>
              </w:rPr>
              <w:t xml:space="preserve"> waarbij het slachtoffer naar het ziekenhuis moest, blijvend letsel opl</w:t>
            </w:r>
            <w:r>
              <w:rPr>
                <w:lang w:val="nl-NL"/>
              </w:rPr>
              <w:t>iep</w:t>
            </w:r>
            <w:r w:rsidRPr="0007090D">
              <w:rPr>
                <w:lang w:val="nl-NL"/>
              </w:rPr>
              <w:t xml:space="preserve"> of overlijdt, dan ben je verplicht dit door te geven aan de </w:t>
            </w:r>
            <w:hyperlink r:id="rId16" w:history="1">
              <w:r w:rsidRPr="009F23C9">
                <w:rPr>
                  <w:rStyle w:val="Hyperlink"/>
                  <w:color w:val="7030A0"/>
                  <w:lang w:val="nl-NL"/>
                </w:rPr>
                <w:t>Arbeidsinspectie</w:t>
              </w:r>
            </w:hyperlink>
            <w:r w:rsidRPr="0007090D">
              <w:rPr>
                <w:lang w:val="nl-NL"/>
              </w:rPr>
              <w:t xml:space="preserve">. </w:t>
            </w:r>
          </w:p>
        </w:tc>
      </w:tr>
    </w:tbl>
    <w:p w14:paraId="7C335A67" w14:textId="77777777" w:rsidR="00993B1E" w:rsidRDefault="00993B1E" w:rsidP="002C5CC5">
      <w:pPr>
        <w:pStyle w:val="Geenafstand"/>
        <w:rPr>
          <w:color w:val="004D66"/>
          <w:sz w:val="21"/>
          <w:szCs w:val="21"/>
          <w:shd w:val="clear" w:color="auto" w:fill="ECF1F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993B1E" w14:paraId="071B59D7" w14:textId="77777777" w:rsidTr="00CE7BB4">
        <w:tc>
          <w:tcPr>
            <w:tcW w:w="562" w:type="dxa"/>
          </w:tcPr>
          <w:p w14:paraId="59201D46" w14:textId="77777777" w:rsidR="00993B1E" w:rsidRDefault="00993B1E" w:rsidP="00CE7BB4">
            <w:pPr>
              <w:pStyle w:val="Geenafstand"/>
            </w:pPr>
            <w:r>
              <w:rPr>
                <w:noProof/>
                <w:sz w:val="22"/>
                <w:szCs w:val="22"/>
              </w:rPr>
              <w:drawing>
                <wp:inline distT="0" distB="0" distL="0" distR="0" wp14:anchorId="607C9BF4" wp14:editId="12F42856">
                  <wp:extent cx="243191" cy="243191"/>
                  <wp:effectExtent l="0" t="0" r="0" b="0"/>
                  <wp:docPr id="12" name="Afbeelding 12"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400FEA02" w14:textId="75727D7E" w:rsidR="00993B1E" w:rsidRPr="00DB4180" w:rsidRDefault="0007090D" w:rsidP="00CE7BB4">
            <w:pPr>
              <w:pStyle w:val="Geenafstand"/>
              <w:rPr>
                <w:b/>
                <w:bCs/>
                <w:lang w:val="nl-NL"/>
              </w:rPr>
            </w:pPr>
            <w:r>
              <w:rPr>
                <w:b/>
                <w:bCs/>
                <w:lang w:val="nl-NL"/>
              </w:rPr>
              <w:t>Volg het verzuimprotocol</w:t>
            </w:r>
          </w:p>
          <w:p w14:paraId="3D9137ED" w14:textId="2E706796" w:rsidR="00993B1E" w:rsidRPr="00993B1E" w:rsidRDefault="0007090D" w:rsidP="00CE7BB4">
            <w:pPr>
              <w:pStyle w:val="Geenafstand"/>
              <w:rPr>
                <w:lang w:val="nl-NL"/>
              </w:rPr>
            </w:pPr>
            <w:r>
              <w:rPr>
                <w:lang w:val="nl-NL"/>
              </w:rPr>
              <w:t>Als je werknemers uitvallen vanwege de calamiteit, volg dan de wettelijke regels bij verzuim</w:t>
            </w:r>
            <w:r w:rsidR="00671B34">
              <w:rPr>
                <w:lang w:val="nl-NL"/>
              </w:rPr>
              <w:t>.</w:t>
            </w:r>
            <w:r>
              <w:rPr>
                <w:lang w:val="nl-NL"/>
              </w:rPr>
              <w:t xml:space="preserve"> Het is handig om een </w:t>
            </w:r>
            <w:hyperlink r:id="rId17" w:history="1">
              <w:r w:rsidRPr="009F23C9">
                <w:rPr>
                  <w:rStyle w:val="Hyperlink"/>
                  <w:color w:val="7030A0"/>
                  <w:lang w:val="nl-NL"/>
                </w:rPr>
                <w:t>verzuimprotocol</w:t>
              </w:r>
            </w:hyperlink>
            <w:r>
              <w:rPr>
                <w:lang w:val="nl-NL"/>
              </w:rPr>
              <w:t xml:space="preserve"> te hebben met alle stappen op een rij voor jou en je werknemer.</w:t>
            </w:r>
          </w:p>
        </w:tc>
      </w:tr>
    </w:tbl>
    <w:p w14:paraId="29BC4DD9" w14:textId="77777777" w:rsidR="00993B1E" w:rsidRDefault="00993B1E" w:rsidP="002C5CC5">
      <w:pPr>
        <w:pStyle w:val="Geenafstand"/>
        <w:rPr>
          <w:color w:val="004D66"/>
          <w:sz w:val="21"/>
          <w:szCs w:val="21"/>
          <w:shd w:val="clear" w:color="auto" w:fill="ECF1F3"/>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68"/>
      </w:tblGrid>
      <w:tr w:rsidR="00993B1E" w14:paraId="0D439605" w14:textId="77777777" w:rsidTr="00CE7BB4">
        <w:tc>
          <w:tcPr>
            <w:tcW w:w="562" w:type="dxa"/>
          </w:tcPr>
          <w:p w14:paraId="3803417E" w14:textId="77777777" w:rsidR="00993B1E" w:rsidRDefault="00993B1E" w:rsidP="00CE7BB4">
            <w:pPr>
              <w:pStyle w:val="Geenafstand"/>
            </w:pPr>
            <w:r>
              <w:rPr>
                <w:noProof/>
                <w:sz w:val="22"/>
                <w:szCs w:val="22"/>
              </w:rPr>
              <w:drawing>
                <wp:inline distT="0" distB="0" distL="0" distR="0" wp14:anchorId="518050CA" wp14:editId="133FD5A7">
                  <wp:extent cx="243191" cy="243191"/>
                  <wp:effectExtent l="0" t="0" r="0" b="0"/>
                  <wp:docPr id="17" name="Afbeelding 17" descr="Afbeelding met teken,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N_paars_vinkj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261" cy="264261"/>
                          </a:xfrm>
                          <a:prstGeom prst="rect">
                            <a:avLst/>
                          </a:prstGeom>
                        </pic:spPr>
                      </pic:pic>
                    </a:graphicData>
                  </a:graphic>
                </wp:inline>
              </w:drawing>
            </w:r>
          </w:p>
        </w:tc>
        <w:tc>
          <w:tcPr>
            <w:tcW w:w="8494" w:type="dxa"/>
          </w:tcPr>
          <w:p w14:paraId="15FFB7B3" w14:textId="58B855D5" w:rsidR="0007090D" w:rsidRPr="00DB4180" w:rsidRDefault="0007090D" w:rsidP="0007090D">
            <w:pPr>
              <w:pStyle w:val="Geenafstand"/>
              <w:rPr>
                <w:b/>
                <w:bCs/>
                <w:lang w:val="nl-NL"/>
              </w:rPr>
            </w:pPr>
            <w:r>
              <w:rPr>
                <w:b/>
                <w:bCs/>
                <w:lang w:val="nl-NL"/>
              </w:rPr>
              <w:t>Werk goed samen met experts</w:t>
            </w:r>
          </w:p>
          <w:p w14:paraId="65E6B75D" w14:textId="7674AED5" w:rsidR="00993B1E" w:rsidRDefault="0007090D" w:rsidP="0007090D">
            <w:pPr>
              <w:pStyle w:val="Geenafstand"/>
              <w:rPr>
                <w:lang w:val="nl-NL"/>
              </w:rPr>
            </w:pPr>
            <w:r>
              <w:rPr>
                <w:lang w:val="nl-NL"/>
              </w:rPr>
              <w:t xml:space="preserve">Je hoeft het niet helemaal zelf te doen. Werk goed samen met experts op het gebied van verzuim, re-integratie en schade-afhandeling. Een </w:t>
            </w:r>
            <w:hyperlink r:id="rId18" w:history="1">
              <w:r w:rsidRPr="00B65887">
                <w:rPr>
                  <w:rStyle w:val="Hyperlink"/>
                  <w:color w:val="7030A0"/>
                  <w:lang w:val="nl-NL"/>
                </w:rPr>
                <w:t>arbodienst</w:t>
              </w:r>
            </w:hyperlink>
            <w:r>
              <w:rPr>
                <w:lang w:val="nl-NL"/>
              </w:rPr>
              <w:t xml:space="preserve"> kan je bijvoorbeeld ook adviseren en assisteren bij de zorg voor personeel.</w:t>
            </w:r>
          </w:p>
          <w:p w14:paraId="0C17EF4A" w14:textId="5F156238" w:rsidR="0007090D" w:rsidRPr="00993B1E" w:rsidRDefault="0007090D" w:rsidP="0007090D">
            <w:pPr>
              <w:pStyle w:val="Geenafstand"/>
              <w:rPr>
                <w:lang w:val="nl-NL"/>
              </w:rPr>
            </w:pPr>
          </w:p>
        </w:tc>
      </w:tr>
    </w:tbl>
    <w:p w14:paraId="2A2AAB62" w14:textId="76447E40" w:rsidR="0007090D" w:rsidRDefault="0007090D" w:rsidP="0007090D">
      <w:pPr>
        <w:rPr>
          <w:u w:val="single"/>
        </w:rPr>
      </w:pPr>
      <w:r w:rsidRPr="002C5CC5">
        <w:t xml:space="preserve">Lees meer over </w:t>
      </w:r>
      <w:r w:rsidR="000D1F3C">
        <w:t>het bedrijfsnoodplan</w:t>
      </w:r>
      <w:r w:rsidRPr="002C5CC5">
        <w:t xml:space="preserve"> op </w:t>
      </w:r>
      <w:hyperlink r:id="rId19" w:history="1">
        <w:r w:rsidRPr="00A422ED">
          <w:rPr>
            <w:rStyle w:val="Hyperlink"/>
          </w:rPr>
          <w:t>Ondernem</w:t>
        </w:r>
        <w:r w:rsidRPr="00A422ED">
          <w:rPr>
            <w:rStyle w:val="Hyperlink"/>
          </w:rPr>
          <w:t>e</w:t>
        </w:r>
        <w:r w:rsidRPr="00A422ED">
          <w:rPr>
            <w:rStyle w:val="Hyperlink"/>
          </w:rPr>
          <w:t>nmetpersoneel.nl/bedrijfs</w:t>
        </w:r>
        <w:r w:rsidR="000D1F3C">
          <w:rPr>
            <w:rStyle w:val="Hyperlink"/>
          </w:rPr>
          <w:t>noodplan</w:t>
        </w:r>
      </w:hyperlink>
    </w:p>
    <w:p w14:paraId="14570622" w14:textId="6992F362" w:rsidR="000B2A74" w:rsidRDefault="000B2A74" w:rsidP="0007090D">
      <w:pPr>
        <w:rPr>
          <w:u w:val="single"/>
        </w:rPr>
      </w:pPr>
    </w:p>
    <w:p w14:paraId="2B0C7A9A" w14:textId="5DE4B618" w:rsidR="002C5CC5" w:rsidRPr="0007090D" w:rsidRDefault="002C5CC5" w:rsidP="0007090D">
      <w:r>
        <w:rPr>
          <w:i/>
          <w:iCs/>
          <w:noProof/>
          <w:color w:val="595959" w:themeColor="text1" w:themeTint="A6"/>
          <w:sz w:val="20"/>
          <w:szCs w:val="20"/>
        </w:rPr>
        <w:drawing>
          <wp:anchor distT="0" distB="0" distL="114300" distR="114300" simplePos="0" relativeHeight="251659264" behindDoc="1" locked="0" layoutInCell="1" allowOverlap="1" wp14:anchorId="49FD25CF" wp14:editId="50D9D815">
            <wp:simplePos x="0" y="0"/>
            <wp:positionH relativeFrom="column">
              <wp:posOffset>-58801</wp:posOffset>
            </wp:positionH>
            <wp:positionV relativeFrom="paragraph">
              <wp:posOffset>133509</wp:posOffset>
            </wp:positionV>
            <wp:extent cx="748792" cy="513398"/>
            <wp:effectExtent l="0" t="0" r="635" b="0"/>
            <wp:wrapTight wrapText="bothSides">
              <wp:wrapPolygon edited="0">
                <wp:start x="0" y="0"/>
                <wp:lineTo x="0" y="20851"/>
                <wp:lineTo x="21252" y="20851"/>
                <wp:lineTo x="21252" y="0"/>
                <wp:lineTo x="0" y="0"/>
              </wp:wrapPolygon>
            </wp:wrapTight>
            <wp:docPr id="3" name="Afbeelding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hlinkClick r:id="rId13"/>
                    </pic:cNvPr>
                    <pic:cNvPicPr/>
                  </pic:nvPicPr>
                  <pic:blipFill>
                    <a:blip r:embed="rId20"/>
                    <a:stretch>
                      <a:fillRect/>
                    </a:stretch>
                  </pic:blipFill>
                  <pic:spPr>
                    <a:xfrm>
                      <a:off x="0" y="0"/>
                      <a:ext cx="748792" cy="513398"/>
                    </a:xfrm>
                    <a:prstGeom prst="rect">
                      <a:avLst/>
                    </a:prstGeom>
                  </pic:spPr>
                </pic:pic>
              </a:graphicData>
            </a:graphic>
            <wp14:sizeRelH relativeFrom="page">
              <wp14:pctWidth>0</wp14:pctWidth>
            </wp14:sizeRelH>
            <wp14:sizeRelV relativeFrom="page">
              <wp14:pctHeight>0</wp14:pctHeight>
            </wp14:sizeRelV>
          </wp:anchor>
        </w:drawing>
      </w:r>
    </w:p>
    <w:p w14:paraId="542D003C" w14:textId="3DE25C97" w:rsidR="00000000" w:rsidRPr="000B2A74" w:rsidRDefault="002C5CC5">
      <w:pPr>
        <w:rPr>
          <w:i/>
          <w:iCs/>
          <w:color w:val="595959" w:themeColor="text1" w:themeTint="A6"/>
          <w:sz w:val="20"/>
          <w:szCs w:val="20"/>
        </w:rPr>
      </w:pPr>
      <w:hyperlink r:id="rId21" w:history="1">
        <w:r w:rsidRPr="000B2A74">
          <w:rPr>
            <w:rStyle w:val="Hyperlink"/>
            <w:i/>
            <w:iCs/>
            <w:color w:val="595959" w:themeColor="text1" w:themeTint="A6"/>
            <w:sz w:val="20"/>
            <w:szCs w:val="20"/>
          </w:rPr>
          <w:t>D</w:t>
        </w:r>
        <w:r w:rsidR="0007090D" w:rsidRPr="000B2A74">
          <w:rPr>
            <w:rStyle w:val="Hyperlink"/>
            <w:i/>
            <w:iCs/>
            <w:color w:val="595959" w:themeColor="text1" w:themeTint="A6"/>
            <w:sz w:val="20"/>
            <w:szCs w:val="20"/>
          </w:rPr>
          <w:t>i</w:t>
        </w:r>
        <w:r w:rsidRPr="000B2A74">
          <w:rPr>
            <w:rStyle w:val="Hyperlink"/>
            <w:i/>
            <w:iCs/>
            <w:color w:val="595959" w:themeColor="text1" w:themeTint="A6"/>
            <w:sz w:val="20"/>
            <w:szCs w:val="20"/>
          </w:rPr>
          <w:t>t</w:t>
        </w:r>
        <w:r w:rsidR="0007090D" w:rsidRPr="000B2A74">
          <w:rPr>
            <w:rStyle w:val="Hyperlink"/>
            <w:i/>
            <w:iCs/>
            <w:color w:val="595959" w:themeColor="text1" w:themeTint="A6"/>
            <w:sz w:val="20"/>
            <w:szCs w:val="20"/>
          </w:rPr>
          <w:t xml:space="preserve"> plan</w:t>
        </w:r>
        <w:r w:rsidRPr="000B2A74">
          <w:rPr>
            <w:rStyle w:val="Hyperlink"/>
            <w:i/>
            <w:iCs/>
            <w:color w:val="595959" w:themeColor="text1" w:themeTint="A6"/>
            <w:sz w:val="20"/>
            <w:szCs w:val="20"/>
          </w:rPr>
          <w:t xml:space="preserve"> </w:t>
        </w:r>
        <w:proofErr w:type="gramStart"/>
        <w:r w:rsidRPr="000B2A74">
          <w:rPr>
            <w:rStyle w:val="Hyperlink"/>
            <w:i/>
            <w:iCs/>
            <w:color w:val="595959" w:themeColor="text1" w:themeTint="A6"/>
            <w:sz w:val="20"/>
            <w:szCs w:val="20"/>
          </w:rPr>
          <w:t>wordt</w:t>
        </w:r>
        <w:proofErr w:type="gramEnd"/>
        <w:r w:rsidRPr="000B2A74">
          <w:rPr>
            <w:rStyle w:val="Hyperlink"/>
            <w:i/>
            <w:iCs/>
            <w:color w:val="595959" w:themeColor="text1" w:themeTint="A6"/>
            <w:sz w:val="20"/>
            <w:szCs w:val="20"/>
          </w:rPr>
          <w:t xml:space="preserve"> je aangeboden door De Goudse Verzekeringen.</w:t>
        </w:r>
      </w:hyperlink>
      <w:r w:rsidRPr="000B2A74">
        <w:rPr>
          <w:i/>
          <w:iCs/>
          <w:color w:val="595959" w:themeColor="text1" w:themeTint="A6"/>
          <w:sz w:val="20"/>
          <w:szCs w:val="20"/>
        </w:rPr>
        <w:t xml:space="preserve"> Ondernemen Met Personeel is een initiatief van De Goudse Verzekeringen. Het is dé startplek voor alle ondernemers die willen groeien met personeel. </w:t>
      </w:r>
    </w:p>
    <w:sectPr w:rsidR="003D579F" w:rsidRPr="000B2A74" w:rsidSect="00CC6DAF">
      <w:headerReference w:type="defaul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E668C" w14:textId="77777777" w:rsidR="00BE2452" w:rsidRDefault="00BE2452">
      <w:r>
        <w:separator/>
      </w:r>
    </w:p>
  </w:endnote>
  <w:endnote w:type="continuationSeparator" w:id="0">
    <w:p w14:paraId="32FF86D5" w14:textId="77777777" w:rsidR="00BE2452" w:rsidRDefault="00BE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ta Normal">
    <w:altName w:val="META NORMAL"/>
    <w:panose1 w:val="00000400000000000000"/>
    <w:charset w:val="00"/>
    <w:family w:val="auto"/>
    <w:pitch w:val="variable"/>
    <w:sig w:usb0="00000003" w:usb1="00000000" w:usb2="00000000" w:usb3="00000000" w:csb0="00000001" w:csb1="00000000"/>
  </w:font>
  <w:font w:name="Beirut">
    <w:panose1 w:val="00000600000000000000"/>
    <w:charset w:val="B2"/>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B8E1" w14:textId="77777777" w:rsidR="00BE2452" w:rsidRDefault="00BE2452">
      <w:r>
        <w:separator/>
      </w:r>
    </w:p>
  </w:footnote>
  <w:footnote w:type="continuationSeparator" w:id="0">
    <w:p w14:paraId="3F5FD069" w14:textId="77777777" w:rsidR="00BE2452" w:rsidRDefault="00BE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29C0" w14:textId="77777777" w:rsidR="00000000" w:rsidRPr="003F35DF" w:rsidRDefault="00000000" w:rsidP="003F35DF">
    <w:pPr>
      <w:pStyle w:val="Kop2"/>
      <w:rPr>
        <w:b/>
        <w:bCs/>
        <w:color w:val="660099"/>
        <w:sz w:val="32"/>
        <w:szCs w:val="32"/>
      </w:rPr>
    </w:pPr>
  </w:p>
  <w:p w14:paraId="22D17263" w14:textId="77777777" w:rsidR="00000000"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34ACC"/>
    <w:multiLevelType w:val="hybridMultilevel"/>
    <w:tmpl w:val="E15892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605A64"/>
    <w:multiLevelType w:val="hybridMultilevel"/>
    <w:tmpl w:val="DBD410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45157C"/>
    <w:multiLevelType w:val="hybridMultilevel"/>
    <w:tmpl w:val="E02EF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0508342">
    <w:abstractNumId w:val="0"/>
  </w:num>
  <w:num w:numId="2" w16cid:durableId="2093235176">
    <w:abstractNumId w:val="1"/>
  </w:num>
  <w:num w:numId="3" w16cid:durableId="52973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C5"/>
    <w:rsid w:val="0007090D"/>
    <w:rsid w:val="000B2A74"/>
    <w:rsid w:val="000D1F3C"/>
    <w:rsid w:val="00111BF4"/>
    <w:rsid w:val="0014718C"/>
    <w:rsid w:val="001A0530"/>
    <w:rsid w:val="001B4EA5"/>
    <w:rsid w:val="00251185"/>
    <w:rsid w:val="00284C87"/>
    <w:rsid w:val="002C5CC5"/>
    <w:rsid w:val="002E54FD"/>
    <w:rsid w:val="003F0361"/>
    <w:rsid w:val="00444ACB"/>
    <w:rsid w:val="00462785"/>
    <w:rsid w:val="0054288D"/>
    <w:rsid w:val="005A3180"/>
    <w:rsid w:val="005C518F"/>
    <w:rsid w:val="006361D2"/>
    <w:rsid w:val="00671B34"/>
    <w:rsid w:val="00673AD7"/>
    <w:rsid w:val="007D57E2"/>
    <w:rsid w:val="008403B8"/>
    <w:rsid w:val="0085253E"/>
    <w:rsid w:val="0095042A"/>
    <w:rsid w:val="00993B1E"/>
    <w:rsid w:val="009B6F9B"/>
    <w:rsid w:val="009F23C9"/>
    <w:rsid w:val="00A0022B"/>
    <w:rsid w:val="00A422ED"/>
    <w:rsid w:val="00B65887"/>
    <w:rsid w:val="00BD234B"/>
    <w:rsid w:val="00BD46C9"/>
    <w:rsid w:val="00BE2452"/>
    <w:rsid w:val="00CC64D2"/>
    <w:rsid w:val="00CC703C"/>
    <w:rsid w:val="00D11C0A"/>
    <w:rsid w:val="00D2549B"/>
    <w:rsid w:val="00D305C3"/>
    <w:rsid w:val="00DB4180"/>
    <w:rsid w:val="00E226F2"/>
    <w:rsid w:val="00EF75D3"/>
    <w:rsid w:val="00F8423F"/>
    <w:rsid w:val="00F95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74FE1D6"/>
  <w15:chartTrackingRefBased/>
  <w15:docId w15:val="{2716E3FC-887D-B24C-833D-E4B8C14F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5CC5"/>
    <w:rPr>
      <w:rFonts w:eastAsiaTheme="minorEastAsia"/>
      <w:lang w:eastAsia="nl-NL"/>
    </w:rPr>
  </w:style>
  <w:style w:type="paragraph" w:styleId="Kop2">
    <w:name w:val="heading 2"/>
    <w:basedOn w:val="Standaard"/>
    <w:next w:val="Standaard"/>
    <w:link w:val="Kop2Char"/>
    <w:uiPriority w:val="9"/>
    <w:unhideWhenUsed/>
    <w:qFormat/>
    <w:rsid w:val="002C5C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C518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C5CC5"/>
    <w:rPr>
      <w:rFonts w:asciiTheme="majorHAnsi" w:eastAsiaTheme="majorEastAsia" w:hAnsiTheme="majorHAnsi" w:cstheme="majorBidi"/>
      <w:color w:val="2F5496" w:themeColor="accent1" w:themeShade="BF"/>
      <w:sz w:val="26"/>
      <w:szCs w:val="26"/>
      <w:lang w:eastAsia="nl-NL"/>
    </w:rPr>
  </w:style>
  <w:style w:type="table" w:styleId="Tabelraster">
    <w:name w:val="Table Grid"/>
    <w:basedOn w:val="Standaardtabel"/>
    <w:uiPriority w:val="59"/>
    <w:rsid w:val="002C5CC5"/>
    <w:rPr>
      <w:rFonts w:eastAsiaTheme="minorEastAsia"/>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C5CC5"/>
    <w:rPr>
      <w:color w:val="0000FF"/>
      <w:u w:val="single"/>
    </w:rPr>
  </w:style>
  <w:style w:type="paragraph" w:styleId="Geenafstand">
    <w:name w:val="No Spacing"/>
    <w:uiPriority w:val="1"/>
    <w:qFormat/>
    <w:rsid w:val="002C5CC5"/>
    <w:rPr>
      <w:rFonts w:eastAsiaTheme="minorEastAsia"/>
      <w:lang w:eastAsia="nl-NL"/>
    </w:rPr>
  </w:style>
  <w:style w:type="paragraph" w:styleId="Koptekst">
    <w:name w:val="header"/>
    <w:basedOn w:val="Standaard"/>
    <w:link w:val="KoptekstChar"/>
    <w:uiPriority w:val="99"/>
    <w:unhideWhenUsed/>
    <w:rsid w:val="002C5CC5"/>
    <w:pPr>
      <w:tabs>
        <w:tab w:val="center" w:pos="4536"/>
        <w:tab w:val="right" w:pos="9072"/>
      </w:tabs>
    </w:pPr>
  </w:style>
  <w:style w:type="character" w:customStyle="1" w:styleId="KoptekstChar">
    <w:name w:val="Koptekst Char"/>
    <w:basedOn w:val="Standaardalinea-lettertype"/>
    <w:link w:val="Koptekst"/>
    <w:uiPriority w:val="99"/>
    <w:rsid w:val="002C5CC5"/>
    <w:rPr>
      <w:rFonts w:eastAsiaTheme="minorEastAsia"/>
      <w:lang w:eastAsia="nl-NL"/>
    </w:rPr>
  </w:style>
  <w:style w:type="character" w:styleId="Onopgelostemelding">
    <w:name w:val="Unresolved Mention"/>
    <w:basedOn w:val="Standaardalinea-lettertype"/>
    <w:uiPriority w:val="99"/>
    <w:semiHidden/>
    <w:unhideWhenUsed/>
    <w:rsid w:val="00993B1E"/>
    <w:rPr>
      <w:color w:val="605E5C"/>
      <w:shd w:val="clear" w:color="auto" w:fill="E1DFDD"/>
    </w:rPr>
  </w:style>
  <w:style w:type="character" w:styleId="Verwijzingopmerking">
    <w:name w:val="annotation reference"/>
    <w:basedOn w:val="Standaardalinea-lettertype"/>
    <w:uiPriority w:val="99"/>
    <w:semiHidden/>
    <w:unhideWhenUsed/>
    <w:rsid w:val="005C518F"/>
    <w:rPr>
      <w:sz w:val="16"/>
      <w:szCs w:val="16"/>
    </w:rPr>
  </w:style>
  <w:style w:type="paragraph" w:styleId="Tekstopmerking">
    <w:name w:val="annotation text"/>
    <w:basedOn w:val="Standaard"/>
    <w:link w:val="TekstopmerkingChar"/>
    <w:uiPriority w:val="99"/>
    <w:semiHidden/>
    <w:unhideWhenUsed/>
    <w:rsid w:val="005C518F"/>
    <w:rPr>
      <w:sz w:val="20"/>
      <w:szCs w:val="20"/>
    </w:rPr>
  </w:style>
  <w:style w:type="character" w:customStyle="1" w:styleId="TekstopmerkingChar">
    <w:name w:val="Tekst opmerking Char"/>
    <w:basedOn w:val="Standaardalinea-lettertype"/>
    <w:link w:val="Tekstopmerking"/>
    <w:uiPriority w:val="99"/>
    <w:semiHidden/>
    <w:rsid w:val="005C518F"/>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C518F"/>
    <w:rPr>
      <w:b/>
      <w:bCs/>
    </w:rPr>
  </w:style>
  <w:style w:type="character" w:customStyle="1" w:styleId="OnderwerpvanopmerkingChar">
    <w:name w:val="Onderwerp van opmerking Char"/>
    <w:basedOn w:val="TekstopmerkingChar"/>
    <w:link w:val="Onderwerpvanopmerking"/>
    <w:uiPriority w:val="99"/>
    <w:semiHidden/>
    <w:rsid w:val="005C518F"/>
    <w:rPr>
      <w:rFonts w:eastAsiaTheme="minorEastAsia"/>
      <w:b/>
      <w:bCs/>
      <w:sz w:val="20"/>
      <w:szCs w:val="20"/>
      <w:lang w:eastAsia="nl-NL"/>
    </w:rPr>
  </w:style>
  <w:style w:type="paragraph" w:styleId="Ballontekst">
    <w:name w:val="Balloon Text"/>
    <w:basedOn w:val="Standaard"/>
    <w:link w:val="BallontekstChar"/>
    <w:uiPriority w:val="99"/>
    <w:semiHidden/>
    <w:unhideWhenUsed/>
    <w:rsid w:val="005C518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C518F"/>
    <w:rPr>
      <w:rFonts w:ascii="Times New Roman" w:eastAsiaTheme="minorEastAsia" w:hAnsi="Times New Roman" w:cs="Times New Roman"/>
      <w:sz w:val="18"/>
      <w:szCs w:val="18"/>
      <w:lang w:eastAsia="nl-NL"/>
    </w:rPr>
  </w:style>
  <w:style w:type="character" w:customStyle="1" w:styleId="Kop3Char">
    <w:name w:val="Kop 3 Char"/>
    <w:basedOn w:val="Standaardalinea-lettertype"/>
    <w:link w:val="Kop3"/>
    <w:uiPriority w:val="9"/>
    <w:semiHidden/>
    <w:rsid w:val="005C518F"/>
    <w:rPr>
      <w:rFonts w:asciiTheme="majorHAnsi" w:eastAsiaTheme="majorEastAsia" w:hAnsiTheme="majorHAnsi" w:cstheme="majorBidi"/>
      <w:color w:val="1F3763" w:themeColor="accent1" w:themeShade="7F"/>
      <w:lang w:eastAsia="nl-NL"/>
    </w:rPr>
  </w:style>
  <w:style w:type="paragraph" w:styleId="Normaalweb">
    <w:name w:val="Normal (Web)"/>
    <w:basedOn w:val="Standaard"/>
    <w:uiPriority w:val="99"/>
    <w:semiHidden/>
    <w:unhideWhenUsed/>
    <w:rsid w:val="00BD234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ardalinea-lettertype"/>
    <w:rsid w:val="0095042A"/>
  </w:style>
  <w:style w:type="character" w:styleId="GevolgdeHyperlink">
    <w:name w:val="FollowedHyperlink"/>
    <w:basedOn w:val="Standaardalinea-lettertype"/>
    <w:uiPriority w:val="99"/>
    <w:semiHidden/>
    <w:unhideWhenUsed/>
    <w:rsid w:val="00671B34"/>
    <w:rPr>
      <w:color w:val="954F72" w:themeColor="followedHyperlink"/>
      <w:u w:val="single"/>
    </w:rPr>
  </w:style>
  <w:style w:type="paragraph" w:styleId="Lijstalinea">
    <w:name w:val="List Paragraph"/>
    <w:basedOn w:val="Standaard"/>
    <w:uiPriority w:val="34"/>
    <w:qFormat/>
    <w:rsid w:val="00EF7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435">
      <w:bodyDiv w:val="1"/>
      <w:marLeft w:val="0"/>
      <w:marRight w:val="0"/>
      <w:marTop w:val="0"/>
      <w:marBottom w:val="0"/>
      <w:divBdr>
        <w:top w:val="none" w:sz="0" w:space="0" w:color="auto"/>
        <w:left w:val="none" w:sz="0" w:space="0" w:color="auto"/>
        <w:bottom w:val="none" w:sz="0" w:space="0" w:color="auto"/>
        <w:right w:val="none" w:sz="0" w:space="0" w:color="auto"/>
      </w:divBdr>
    </w:div>
    <w:div w:id="43674153">
      <w:bodyDiv w:val="1"/>
      <w:marLeft w:val="0"/>
      <w:marRight w:val="0"/>
      <w:marTop w:val="0"/>
      <w:marBottom w:val="0"/>
      <w:divBdr>
        <w:top w:val="none" w:sz="0" w:space="0" w:color="auto"/>
        <w:left w:val="none" w:sz="0" w:space="0" w:color="auto"/>
        <w:bottom w:val="none" w:sz="0" w:space="0" w:color="auto"/>
        <w:right w:val="none" w:sz="0" w:space="0" w:color="auto"/>
      </w:divBdr>
    </w:div>
    <w:div w:id="220025451">
      <w:bodyDiv w:val="1"/>
      <w:marLeft w:val="0"/>
      <w:marRight w:val="0"/>
      <w:marTop w:val="0"/>
      <w:marBottom w:val="0"/>
      <w:divBdr>
        <w:top w:val="none" w:sz="0" w:space="0" w:color="auto"/>
        <w:left w:val="none" w:sz="0" w:space="0" w:color="auto"/>
        <w:bottom w:val="none" w:sz="0" w:space="0" w:color="auto"/>
        <w:right w:val="none" w:sz="0" w:space="0" w:color="auto"/>
      </w:divBdr>
    </w:div>
    <w:div w:id="427579944">
      <w:bodyDiv w:val="1"/>
      <w:marLeft w:val="0"/>
      <w:marRight w:val="0"/>
      <w:marTop w:val="0"/>
      <w:marBottom w:val="0"/>
      <w:divBdr>
        <w:top w:val="none" w:sz="0" w:space="0" w:color="auto"/>
        <w:left w:val="none" w:sz="0" w:space="0" w:color="auto"/>
        <w:bottom w:val="none" w:sz="0" w:space="0" w:color="auto"/>
        <w:right w:val="none" w:sz="0" w:space="0" w:color="auto"/>
      </w:divBdr>
    </w:div>
    <w:div w:id="456988752">
      <w:bodyDiv w:val="1"/>
      <w:marLeft w:val="0"/>
      <w:marRight w:val="0"/>
      <w:marTop w:val="0"/>
      <w:marBottom w:val="0"/>
      <w:divBdr>
        <w:top w:val="none" w:sz="0" w:space="0" w:color="auto"/>
        <w:left w:val="none" w:sz="0" w:space="0" w:color="auto"/>
        <w:bottom w:val="none" w:sz="0" w:space="0" w:color="auto"/>
        <w:right w:val="none" w:sz="0" w:space="0" w:color="auto"/>
      </w:divBdr>
    </w:div>
    <w:div w:id="553084470">
      <w:bodyDiv w:val="1"/>
      <w:marLeft w:val="0"/>
      <w:marRight w:val="0"/>
      <w:marTop w:val="0"/>
      <w:marBottom w:val="0"/>
      <w:divBdr>
        <w:top w:val="none" w:sz="0" w:space="0" w:color="auto"/>
        <w:left w:val="none" w:sz="0" w:space="0" w:color="auto"/>
        <w:bottom w:val="none" w:sz="0" w:space="0" w:color="auto"/>
        <w:right w:val="none" w:sz="0" w:space="0" w:color="auto"/>
      </w:divBdr>
    </w:div>
    <w:div w:id="656736998">
      <w:bodyDiv w:val="1"/>
      <w:marLeft w:val="0"/>
      <w:marRight w:val="0"/>
      <w:marTop w:val="0"/>
      <w:marBottom w:val="0"/>
      <w:divBdr>
        <w:top w:val="none" w:sz="0" w:space="0" w:color="auto"/>
        <w:left w:val="none" w:sz="0" w:space="0" w:color="auto"/>
        <w:bottom w:val="none" w:sz="0" w:space="0" w:color="auto"/>
        <w:right w:val="none" w:sz="0" w:space="0" w:color="auto"/>
      </w:divBdr>
    </w:div>
    <w:div w:id="757021367">
      <w:bodyDiv w:val="1"/>
      <w:marLeft w:val="0"/>
      <w:marRight w:val="0"/>
      <w:marTop w:val="0"/>
      <w:marBottom w:val="0"/>
      <w:divBdr>
        <w:top w:val="none" w:sz="0" w:space="0" w:color="auto"/>
        <w:left w:val="none" w:sz="0" w:space="0" w:color="auto"/>
        <w:bottom w:val="none" w:sz="0" w:space="0" w:color="auto"/>
        <w:right w:val="none" w:sz="0" w:space="0" w:color="auto"/>
      </w:divBdr>
    </w:div>
    <w:div w:id="935019763">
      <w:bodyDiv w:val="1"/>
      <w:marLeft w:val="0"/>
      <w:marRight w:val="0"/>
      <w:marTop w:val="0"/>
      <w:marBottom w:val="0"/>
      <w:divBdr>
        <w:top w:val="none" w:sz="0" w:space="0" w:color="auto"/>
        <w:left w:val="none" w:sz="0" w:space="0" w:color="auto"/>
        <w:bottom w:val="none" w:sz="0" w:space="0" w:color="auto"/>
        <w:right w:val="none" w:sz="0" w:space="0" w:color="auto"/>
      </w:divBdr>
    </w:div>
    <w:div w:id="942878625">
      <w:bodyDiv w:val="1"/>
      <w:marLeft w:val="0"/>
      <w:marRight w:val="0"/>
      <w:marTop w:val="0"/>
      <w:marBottom w:val="0"/>
      <w:divBdr>
        <w:top w:val="none" w:sz="0" w:space="0" w:color="auto"/>
        <w:left w:val="none" w:sz="0" w:space="0" w:color="auto"/>
        <w:bottom w:val="none" w:sz="0" w:space="0" w:color="auto"/>
        <w:right w:val="none" w:sz="0" w:space="0" w:color="auto"/>
      </w:divBdr>
    </w:div>
    <w:div w:id="1023094832">
      <w:bodyDiv w:val="1"/>
      <w:marLeft w:val="0"/>
      <w:marRight w:val="0"/>
      <w:marTop w:val="0"/>
      <w:marBottom w:val="0"/>
      <w:divBdr>
        <w:top w:val="none" w:sz="0" w:space="0" w:color="auto"/>
        <w:left w:val="none" w:sz="0" w:space="0" w:color="auto"/>
        <w:bottom w:val="none" w:sz="0" w:space="0" w:color="auto"/>
        <w:right w:val="none" w:sz="0" w:space="0" w:color="auto"/>
      </w:divBdr>
    </w:div>
    <w:div w:id="1156723169">
      <w:bodyDiv w:val="1"/>
      <w:marLeft w:val="0"/>
      <w:marRight w:val="0"/>
      <w:marTop w:val="0"/>
      <w:marBottom w:val="0"/>
      <w:divBdr>
        <w:top w:val="none" w:sz="0" w:space="0" w:color="auto"/>
        <w:left w:val="none" w:sz="0" w:space="0" w:color="auto"/>
        <w:bottom w:val="none" w:sz="0" w:space="0" w:color="auto"/>
        <w:right w:val="none" w:sz="0" w:space="0" w:color="auto"/>
      </w:divBdr>
    </w:div>
    <w:div w:id="1213809198">
      <w:bodyDiv w:val="1"/>
      <w:marLeft w:val="0"/>
      <w:marRight w:val="0"/>
      <w:marTop w:val="0"/>
      <w:marBottom w:val="0"/>
      <w:divBdr>
        <w:top w:val="none" w:sz="0" w:space="0" w:color="auto"/>
        <w:left w:val="none" w:sz="0" w:space="0" w:color="auto"/>
        <w:bottom w:val="none" w:sz="0" w:space="0" w:color="auto"/>
        <w:right w:val="none" w:sz="0" w:space="0" w:color="auto"/>
      </w:divBdr>
    </w:div>
    <w:div w:id="1547259148">
      <w:bodyDiv w:val="1"/>
      <w:marLeft w:val="0"/>
      <w:marRight w:val="0"/>
      <w:marTop w:val="0"/>
      <w:marBottom w:val="0"/>
      <w:divBdr>
        <w:top w:val="none" w:sz="0" w:space="0" w:color="auto"/>
        <w:left w:val="none" w:sz="0" w:space="0" w:color="auto"/>
        <w:bottom w:val="none" w:sz="0" w:space="0" w:color="auto"/>
        <w:right w:val="none" w:sz="0" w:space="0" w:color="auto"/>
      </w:divBdr>
    </w:div>
    <w:div w:id="1562592073">
      <w:bodyDiv w:val="1"/>
      <w:marLeft w:val="0"/>
      <w:marRight w:val="0"/>
      <w:marTop w:val="0"/>
      <w:marBottom w:val="0"/>
      <w:divBdr>
        <w:top w:val="none" w:sz="0" w:space="0" w:color="auto"/>
        <w:left w:val="none" w:sz="0" w:space="0" w:color="auto"/>
        <w:bottom w:val="none" w:sz="0" w:space="0" w:color="auto"/>
        <w:right w:val="none" w:sz="0" w:space="0" w:color="auto"/>
      </w:divBdr>
    </w:div>
    <w:div w:id="1741444639">
      <w:bodyDiv w:val="1"/>
      <w:marLeft w:val="0"/>
      <w:marRight w:val="0"/>
      <w:marTop w:val="0"/>
      <w:marBottom w:val="0"/>
      <w:divBdr>
        <w:top w:val="none" w:sz="0" w:space="0" w:color="auto"/>
        <w:left w:val="none" w:sz="0" w:space="0" w:color="auto"/>
        <w:bottom w:val="none" w:sz="0" w:space="0" w:color="auto"/>
        <w:right w:val="none" w:sz="0" w:space="0" w:color="auto"/>
      </w:divBdr>
    </w:div>
    <w:div w:id="2010862950">
      <w:bodyDiv w:val="1"/>
      <w:marLeft w:val="0"/>
      <w:marRight w:val="0"/>
      <w:marTop w:val="0"/>
      <w:marBottom w:val="0"/>
      <w:divBdr>
        <w:top w:val="none" w:sz="0" w:space="0" w:color="auto"/>
        <w:left w:val="none" w:sz="0" w:space="0" w:color="auto"/>
        <w:bottom w:val="none" w:sz="0" w:space="0" w:color="auto"/>
        <w:right w:val="none" w:sz="0" w:space="0" w:color="auto"/>
      </w:divBdr>
    </w:div>
    <w:div w:id="20519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dernemenmetpersoneel.nl/?utm_source=ondernemenmetpersoneel&amp;utm_campaign=external&amp;utm_medium=bedrijfscontinu%C3%AFteitsplan-voorbeeld" TargetMode="External"/><Relationship Id="rId13" Type="http://schemas.openxmlformats.org/officeDocument/2006/relationships/hyperlink" Target="https://www.ondernemenmetpersoneel.nl/forward?url=https%3A%2F%2Fwww.goudse.nl%2Fondernemer%2Fmijnbedrijf%2Fbedrijfscontinuiteit%3Futm_source%3Dondernemenmetpersoneel%26utm_campaign%3Dexternal%26utm_medium%3Dbedrijfscontinu%25C3%25AFteitsplan-voorbeeld&amp;group=Downloads" TargetMode="External"/><Relationship Id="rId18" Type="http://schemas.openxmlformats.org/officeDocument/2006/relationships/hyperlink" Target="https://www.ondernemenmetpersoneel.nl/administreren/ziekteverzuim/wat-zijn-de-taken-van-een-arbodienst?utm_source=ondernemenmetpersoneel&amp;utm_campaign=external&amp;utm_medium=bedrijfscontinu%C3%AFteitsplan-voorbeeld" TargetMode="External"/><Relationship Id="rId3" Type="http://schemas.openxmlformats.org/officeDocument/2006/relationships/settings" Target="settings.xml"/><Relationship Id="rId21" Type="http://schemas.openxmlformats.org/officeDocument/2006/relationships/hyperlink" Target="https://www.ondernemenmetpersoneel.nl/forward?url=https%3A%2F%2Fwww.goudse.nl%2Fondernemer%2Fmijnbedrijf%2Fbedrijfscontinuiteit%3Futm_source%3Dondernemenmetpersoneel%26utm_campaign%3Dexternal%26utm_medium%3Dbedrijfscontinu%25C3%25AFteitsplan-voorbeeld&amp;group=Downloads" TargetMode="External"/><Relationship Id="rId7" Type="http://schemas.openxmlformats.org/officeDocument/2006/relationships/image" Target="media/image1.png"/><Relationship Id="rId12" Type="http://schemas.openxmlformats.org/officeDocument/2006/relationships/hyperlink" Target="https://www.ondernemenmetpersoneel.nl/forward?url=https%3A%2F%2Fwww.goudse.nl%2Fondernemer%2Fmijnbedrijf%2Fbedrijfscontinuiteit%2Fbedrijfsschadeverzekering%3Futm_source%3Dondernemenmetpersoneel%26utm_campaign%3Dexternal%26utm_medium%3Dbedrijfscontinu%25C3%25AFteitsplan-voorbeeld&amp;group=overig" TargetMode="External"/><Relationship Id="rId17" Type="http://schemas.openxmlformats.org/officeDocument/2006/relationships/hyperlink" Target="https://www.ondernemenmetpersoneel.nl/administreren/ziekteverzuim/verzuimprotocol-maken-zo-doe-je-dat?utm_source=ondernemenmetpersoneel&amp;utm_campaign=external&amp;utm_medium=bedrijfscontinu%C3%AFteitsplan-voorbeeld" TargetMode="External"/><Relationship Id="rId2" Type="http://schemas.openxmlformats.org/officeDocument/2006/relationships/styles" Target="styles.xml"/><Relationship Id="rId16" Type="http://schemas.openxmlformats.org/officeDocument/2006/relationships/hyperlink" Target="https://www.ondernemenmetpersoneel.nl/orienteren/arbeidsomstandigheden/dit-moet-je-weten-over-de-arbeidsinspectie?utm_source=ondernemenmetpersoneel&amp;utm_campaign=external&amp;utm_medium=bedrijfscontinu%C3%AFteitsplan-voorbeel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dernemenmetpersoneel.nl/administreren/bedrijfsverzekeringen/risicomanagement-voor-ondernemers-met-personeel?utm_source=ondernemenmetpersoneel&amp;utm_campaign=external&amp;utm_medium=bedrijfscontinu%C3%AFteitsplan-voorbeel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ondernemenmetpersoneel.nl/orienteren/arbeidsomstandigheden/de-impact-van-een-bedrijfsongeval?utm_source=ondernemenmetpersoneel&amp;utm_campaign=external&amp;utm_medium=bedrijfscontinu%C3%AFteitsplan-voorbeeld"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ondernemenmetpersoneel.nl/orienteren/bedrijfsnoodplan-maken-tips-en-een-voorbeeld"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www.ondernemenmetpersoneel.nl/orienteren/arbeidsomstandigheden/bedrijfshulpverlening-wat-moet-je-weten"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987</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Klees</dc:creator>
  <cp:keywords/>
  <dc:description/>
  <cp:lastModifiedBy>Raphael Klees</cp:lastModifiedBy>
  <cp:revision>3</cp:revision>
  <dcterms:created xsi:type="dcterms:W3CDTF">2025-01-27T13:31:00Z</dcterms:created>
  <dcterms:modified xsi:type="dcterms:W3CDTF">2025-01-27T13:48:00Z</dcterms:modified>
</cp:coreProperties>
</file>